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/>
    <w:p>
      <w:pPr>
        <w:tabs>
          <w:tab w:val="left" w:pos="708"/>
        </w:tabs>
        <w:ind w:left="-142" w:firstLine="142"/>
        <w:jc w:val="center"/>
        <w:rPr>
          <w:b/>
          <w:bCs/>
          <w:color w:val="948A54"/>
          <w:vertAlign w:val="superscript"/>
          <w:lang w:eastAsia="zh-CN"/>
        </w:rPr>
      </w:pPr>
    </w:p>
    <w:p>
      <w:pPr>
        <w:spacing w:line="360" w:lineRule="auto"/>
        <w:jc w:val="right"/>
        <w:rPr>
          <w:b/>
          <w:color w:val="948A54"/>
          <w:sz w:val="28"/>
          <w:szCs w:val="28"/>
          <w:lang w:eastAsia="zh-CN"/>
        </w:rPr>
      </w:pPr>
      <w:r>
        <w:rPr>
          <w:rFonts w:eastAsia="Calibri"/>
          <w:sz w:val="22"/>
          <w:szCs w:val="22"/>
        </w:rPr>
        <w:pict>
          <v:rect id="Rectangle 11" o:spid="_x0000_s1026" o:spt="1" style="position:absolute;left:0pt;margin-left:171pt;margin-top:123.55pt;height:62.65pt;width:62.15pt;rotation:-1205382f;z-index:251661312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eastAsia="Calibri"/>
          <w:sz w:val="22"/>
          <w:szCs w:val="22"/>
        </w:rPr>
        <w:pict>
          <v:rect id="Rectangle 12" o:spid="_x0000_s1027" o:spt="1" style="position:absolute;left:0pt;margin-left:165.55pt;margin-top:80.75pt;height:51.45pt;width:191.9pt;z-index:251662336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eastAsia="Calibri"/>
          <w:sz w:val="22"/>
          <w:szCs w:val="22"/>
        </w:rPr>
        <w:pict>
          <v:rect id="Rectangle 9" o:spid="_x0000_s1028" o:spt="1" style="position:absolute;left:0pt;margin-left:175.85pt;margin-top:80.75pt;height:39.3pt;width:287.05pt;z-index:251660288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eastAsia="Calibri"/>
          <w:sz w:val="22"/>
          <w:szCs w:val="22"/>
        </w:rPr>
        <w:pict>
          <v:rect id="Rectangle 8" o:spid="_x0000_s1029" o:spt="1" style="position:absolute;left:0pt;margin-left:114.1pt;margin-top:12.5pt;height:68.25pt;width:340.85pt;z-index:251659264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b/>
          <w:color w:val="948A54"/>
          <w:lang w:eastAsia="zh-CN"/>
        </w:rPr>
        <w:t xml:space="preserve">                              </w:t>
      </w:r>
      <w:r>
        <w:rPr>
          <w:b/>
          <w:color w:val="948A54"/>
          <w:sz w:val="28"/>
          <w:szCs w:val="28"/>
          <w:lang w:eastAsia="zh-CN"/>
        </w:rPr>
        <w:t xml:space="preserve"> </w:t>
      </w:r>
    </w:p>
    <w:p>
      <w:pPr>
        <w:spacing w:line="360" w:lineRule="auto"/>
        <w:rPr>
          <w:b/>
          <w:color w:val="948A54"/>
          <w:sz w:val="28"/>
          <w:szCs w:val="28"/>
          <w:lang w:eastAsia="zh-CN"/>
        </w:rPr>
      </w:pPr>
      <w:r>
        <w:rPr>
          <w:rFonts w:eastAsia="Calibri"/>
          <w:sz w:val="22"/>
          <w:szCs w:val="22"/>
        </w:rPr>
        <w:pict>
          <v:rect id="Rectangle 14" o:spid="_x0000_s1030" o:spt="1" style="position:absolute;left:0pt;margin-left:200.7pt;margin-top:6.3pt;height:119.7pt;width:262.2pt;z-index:25166336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">
            <v:path/>
            <v:fill on="f" focussize="0,0"/>
            <v:stroke on="f"/>
            <v:imagedata o:title=""/>
            <o:lock v:ext="edit" text="t" aspectratio="t"/>
            <v:textbox>
              <w:txbxContent>
                <w:p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УТВЕРЖДЕНО:   </w:t>
                  </w:r>
                </w:p>
                <w:p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  Председатель УМС  </w:t>
                  </w:r>
                </w:p>
                <w:p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факультета Медиакоммуникаций и </w:t>
                  </w:r>
                </w:p>
                <w:p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аудиовизуальных искусств</w:t>
                  </w:r>
                </w:p>
                <w:p>
                  <w:pPr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Кот Ю.В. </w:t>
                  </w:r>
                </w:p>
                <w:p/>
              </w:txbxContent>
            </v:textbox>
          </v:rect>
        </w:pic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>МЕТОДИЧЕСКИЕ РЕКОМЕНДАЦИИ</w:t>
      </w:r>
    </w:p>
    <w:p>
      <w:pPr>
        <w:spacing w:line="360" w:lineRule="auto"/>
        <w:jc w:val="center"/>
        <w:rPr>
          <w:b/>
          <w:bCs/>
          <w:smallCaps/>
          <w:color w:val="000000"/>
          <w:sz w:val="28"/>
          <w:szCs w:val="28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ПО ИЗУЧЕНИЮ ДИСЦИПЛИНЫ </w:t>
      </w:r>
    </w:p>
    <w:p>
      <w:pPr>
        <w:spacing w:line="360" w:lineRule="auto"/>
        <w:jc w:val="center"/>
        <w:rPr>
          <w:b/>
          <w:bCs/>
          <w:smallCaps/>
          <w:color w:val="000000"/>
          <w:lang w:eastAsia="zh-CN"/>
        </w:rPr>
      </w:pPr>
      <w:r>
        <w:rPr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>
      <w:pPr>
        <w:spacing w:line="360" w:lineRule="auto"/>
        <w:jc w:val="center"/>
        <w:rPr>
          <w:b/>
          <w:bCs/>
          <w:color w:val="948A54"/>
          <w:lang w:eastAsia="zh-CN"/>
        </w:rPr>
      </w:pPr>
      <w:r>
        <w:rPr>
          <w:b/>
          <w:bCs/>
          <w:i/>
          <w:caps/>
          <w:smallCaps/>
          <w:color w:val="000000"/>
          <w:sz w:val="28"/>
          <w:szCs w:val="28"/>
          <w:lang w:eastAsia="zh-CN"/>
        </w:rPr>
        <w:br w:type="textWrapping"/>
      </w:r>
    </w:p>
    <w:p>
      <w:pPr>
        <w:tabs>
          <w:tab w:val="right" w:leader="underscore" w:pos="8505"/>
        </w:tabs>
        <w:ind w:firstLine="567"/>
        <w:rPr>
          <w:b/>
          <w:bCs/>
          <w:color w:val="000000"/>
          <w:lang w:eastAsia="zh-CN"/>
        </w:rPr>
      </w:pPr>
    </w:p>
    <w:p>
      <w:pPr>
        <w:tabs>
          <w:tab w:val="right" w:leader="underscore" w:pos="8505"/>
        </w:tabs>
        <w:jc w:val="center"/>
        <w:rPr>
          <w:b/>
          <w:bCs/>
          <w:color w:val="000000"/>
          <w:lang w:eastAsia="zh-CN"/>
        </w:rPr>
      </w:pPr>
      <w:r>
        <w:rPr>
          <w:b/>
          <w:bCs/>
          <w:color w:val="000000"/>
          <w:lang w:eastAsia="zh-CN"/>
        </w:rPr>
        <w:t>Направление подготовки: 52.03.06 Драматургия</w:t>
      </w:r>
    </w:p>
    <w:p>
      <w:pPr>
        <w:tabs>
          <w:tab w:val="right" w:leader="underscore" w:pos="8505"/>
        </w:tabs>
        <w:ind w:firstLine="567"/>
        <w:jc w:val="center"/>
        <w:rPr>
          <w:b/>
          <w:bCs/>
          <w:color w:val="000000"/>
          <w:lang w:eastAsia="zh-CN"/>
        </w:rPr>
      </w:pPr>
    </w:p>
    <w:p>
      <w:pPr>
        <w:tabs>
          <w:tab w:val="right" w:leader="underscore" w:pos="8505"/>
        </w:tabs>
        <w:jc w:val="center"/>
        <w:rPr>
          <w:b/>
          <w:bCs/>
          <w:color w:val="000000"/>
          <w:lang w:eastAsia="zh-CN"/>
        </w:rPr>
      </w:pPr>
      <w:r>
        <w:rPr>
          <w:b/>
          <w:bCs/>
          <w:color w:val="000000"/>
          <w:lang w:eastAsia="zh-CN"/>
        </w:rPr>
        <w:t>Профиль подготовки:  Мастерство кинодраматурга</w:t>
      </w:r>
    </w:p>
    <w:p>
      <w:pPr>
        <w:tabs>
          <w:tab w:val="right" w:leader="underscore" w:pos="8505"/>
        </w:tabs>
        <w:jc w:val="center"/>
        <w:rPr>
          <w:b/>
          <w:bCs/>
          <w:color w:val="000000"/>
          <w:lang w:eastAsia="zh-CN"/>
        </w:rPr>
      </w:pPr>
      <w:r>
        <w:rPr>
          <w:b/>
          <w:bCs/>
          <w:color w:val="000000"/>
          <w:lang w:eastAsia="zh-CN"/>
        </w:rPr>
        <w:t>Квалификация выпускника: бакалавр</w:t>
      </w:r>
    </w:p>
    <w:p>
      <w:pPr>
        <w:jc w:val="center"/>
        <w:rPr>
          <w:rFonts w:eastAsia="Lucida Sans Unicode"/>
          <w:i/>
          <w:iCs/>
          <w:kern w:val="2"/>
          <w:sz w:val="28"/>
          <w:szCs w:val="28"/>
        </w:rPr>
      </w:pPr>
      <w:r>
        <w:rPr>
          <w:rFonts w:eastAsia="Lucida Sans Unicode"/>
          <w:b/>
          <w:iCs/>
          <w:kern w:val="2"/>
        </w:rPr>
        <w:t xml:space="preserve">Форма обучения: Очная </w:t>
      </w:r>
    </w:p>
    <w:p>
      <w:pPr>
        <w:tabs>
          <w:tab w:val="right" w:leader="underscore" w:pos="8505"/>
        </w:tabs>
        <w:rPr>
          <w:b/>
          <w:bCs/>
          <w:color w:val="000000"/>
          <w:lang w:eastAsia="zh-CN"/>
        </w:rPr>
      </w:pPr>
    </w:p>
    <w:p>
      <w:pPr>
        <w:tabs>
          <w:tab w:val="right" w:leader="underscore" w:pos="8505"/>
        </w:tabs>
        <w:ind w:left="567"/>
        <w:rPr>
          <w:b/>
          <w:bCs/>
          <w:color w:val="000000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b/>
          <w:bCs/>
          <w:color w:val="000000"/>
          <w:lang w:eastAsia="zh-CN"/>
        </w:rPr>
      </w:pPr>
    </w:p>
    <w:p>
      <w:pPr>
        <w:spacing w:after="16" w:line="248" w:lineRule="auto"/>
        <w:ind w:left="14" w:right="93"/>
        <w:jc w:val="both"/>
      </w:pPr>
    </w:p>
    <w:p>
      <w:pPr>
        <w:spacing w:after="16" w:line="248" w:lineRule="auto"/>
        <w:ind w:left="14" w:right="93"/>
        <w:jc w:val="both"/>
      </w:pPr>
    </w:p>
    <w:p>
      <w:pPr>
        <w:spacing w:after="16" w:line="248" w:lineRule="auto"/>
        <w:ind w:left="14" w:right="93"/>
        <w:jc w:val="both"/>
        <w:rPr>
          <w:sz w:val="28"/>
          <w:szCs w:val="28"/>
          <w:highlight w:val="red"/>
        </w:rPr>
      </w:pPr>
    </w:p>
    <w:p>
      <w:pPr>
        <w:spacing w:after="16" w:line="244" w:lineRule="auto"/>
        <w:ind w:right="91"/>
        <w:jc w:val="both"/>
        <w:rPr>
          <w:sz w:val="28"/>
          <w:szCs w:val="28"/>
        </w:rPr>
      </w:pPr>
    </w:p>
    <w:p>
      <w:pPr>
        <w:ind w:left="-29"/>
        <w:rPr>
          <w:color w:val="FF0000"/>
          <w:sz w:val="28"/>
          <w:szCs w:val="28"/>
        </w:rPr>
      </w:pPr>
    </w:p>
    <w:p>
      <w:pPr>
        <w:tabs>
          <w:tab w:val="right" w:leader="underscore" w:pos="8505"/>
        </w:tabs>
        <w:rPr>
          <w:b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</w:rPr>
        <w:t>ЦЕЛИ И ЗАДАЧИ ОСВОЕНИЯ ДИСЦИПЛИНЫ</w:t>
      </w:r>
    </w:p>
    <w:p>
      <w:pPr>
        <w:tabs>
          <w:tab w:val="right" w:leader="underscore" w:pos="8505"/>
        </w:tabs>
        <w:jc w:val="both"/>
        <w:rPr>
          <w:b/>
          <w:bCs/>
          <w:i/>
          <w:iCs/>
        </w:rPr>
      </w:pPr>
    </w:p>
    <w:p>
      <w:pPr>
        <w:tabs>
          <w:tab w:val="right" w:leader="underscore" w:pos="8505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Цель: </w:t>
      </w:r>
    </w:p>
    <w:p>
      <w:pPr>
        <w:tabs>
          <w:tab w:val="right" w:leader="underscore" w:pos="8505"/>
        </w:tabs>
        <w:jc w:val="both"/>
        <w:rPr>
          <w:u w:val="single"/>
        </w:rPr>
      </w:pPr>
      <w:r>
        <w:t>Изучение истории русской литературы в контексте общекультурного процесса</w:t>
      </w:r>
    </w:p>
    <w:p>
      <w:pPr>
        <w:tabs>
          <w:tab w:val="right" w:leader="underscore" w:pos="8505"/>
        </w:tabs>
        <w:jc w:val="both"/>
        <w:rPr>
          <w:b/>
          <w:i/>
        </w:rPr>
      </w:pPr>
    </w:p>
    <w:p>
      <w:pPr>
        <w:tabs>
          <w:tab w:val="right" w:leader="underscore" w:pos="8505"/>
        </w:tabs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 xml:space="preserve">Задачи: </w:t>
      </w:r>
    </w:p>
    <w:p>
      <w:pPr>
        <w:pStyle w:val="45"/>
        <w:numPr>
          <w:ilvl w:val="0"/>
          <w:numId w:val="1"/>
        </w:numPr>
        <w:ind w:left="0" w:firstLine="0"/>
        <w:jc w:val="both"/>
        <w:rPr>
          <w:i/>
          <w:iCs/>
        </w:rPr>
      </w:pPr>
      <w:r>
        <w:rPr>
          <w:iCs/>
        </w:rPr>
        <w:t xml:space="preserve">Ознакомление с основными этапами развития русской литературы, а также ее общими для мировой литературы и особенными чертами </w:t>
      </w:r>
    </w:p>
    <w:p>
      <w:pPr>
        <w:pStyle w:val="45"/>
        <w:numPr>
          <w:ilvl w:val="0"/>
          <w:numId w:val="1"/>
        </w:numPr>
        <w:ind w:left="0" w:firstLine="0"/>
        <w:jc w:val="both"/>
      </w:pPr>
      <w:r>
        <w:t>Изучение наиболее значимых произведений русской литературы, знакомство с ключевыми моментами творческой биографий писателей-классиков, лучшими произведениями русской литературной критики.</w:t>
      </w:r>
    </w:p>
    <w:p>
      <w:pPr>
        <w:tabs>
          <w:tab w:val="right" w:leader="underscore" w:pos="8505"/>
        </w:tabs>
        <w:jc w:val="both"/>
        <w:rPr>
          <w:b/>
          <w:bCs/>
          <w:i/>
          <w:iCs/>
        </w:rPr>
      </w:pPr>
    </w:p>
    <w:p>
      <w:pPr>
        <w:tabs>
          <w:tab w:val="right" w:leader="underscore" w:pos="8505"/>
        </w:tabs>
        <w:jc w:val="both"/>
        <w:rPr>
          <w:b/>
          <w:bCs/>
          <w:i/>
          <w:iCs/>
        </w:rPr>
      </w:pPr>
    </w:p>
    <w:p>
      <w:pPr>
        <w:jc w:val="both"/>
      </w:pPr>
    </w:p>
    <w:p>
      <w:pPr>
        <w:jc w:val="both"/>
        <w:rPr>
          <w:i/>
        </w:rPr>
      </w:pPr>
    </w:p>
    <w:p>
      <w:pPr>
        <w:jc w:val="both"/>
        <w:rPr>
          <w:b/>
          <w:vertAlign w:val="superscript"/>
        </w:rPr>
      </w:pPr>
      <w:r>
        <w:rPr>
          <w:b/>
        </w:rPr>
        <w:t>МЕТОДИЧЕСКИЕ УКАЗАНИЯ ПО ОСВОЕНИЮ ДИСЦИПЛИНЫ</w:t>
      </w:r>
    </w:p>
    <w:p>
      <w:pPr>
        <w:jc w:val="both"/>
      </w:pPr>
      <w:r>
        <w:rPr>
          <w:b/>
          <w:i/>
        </w:rPr>
        <w:t>Общие указания и темы (планы) семинарских занятий</w:t>
      </w:r>
      <w:r>
        <w:t xml:space="preserve">  </w:t>
      </w:r>
    </w:p>
    <w:p>
      <w:pPr>
        <w:jc w:val="both"/>
      </w:pPr>
    </w:p>
    <w:p>
      <w:pPr>
        <w:jc w:val="both"/>
        <w:rPr>
          <w:i/>
          <w:color w:val="000000"/>
        </w:rPr>
      </w:pPr>
      <w:r>
        <w:rPr>
          <w:b/>
          <w:i/>
        </w:rPr>
        <w:t>Семинар</w:t>
      </w:r>
    </w:p>
    <w:p>
      <w:pPr>
        <w:widowControl w:val="0"/>
        <w:ind w:firstLine="357"/>
        <w:jc w:val="both"/>
        <w:rPr>
          <w:color w:val="000000"/>
        </w:rPr>
      </w:pPr>
      <w:r>
        <w:rPr>
          <w:color w:val="000000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>
      <w:pPr>
        <w:widowControl w:val="0"/>
        <w:jc w:val="both"/>
        <w:rPr>
          <w:color w:val="000000"/>
          <w:spacing w:val="3"/>
        </w:rPr>
      </w:pPr>
      <w:r>
        <w:rPr>
          <w:color w:val="000000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 Семинар может проводиться как опрос, диалог. дискуссия, презентация, выступление обучающихся с докладами, как синтетическая форма взаимодействия педагога и студентов</w:t>
      </w:r>
    </w:p>
    <w:p>
      <w:pPr>
        <w:shd w:val="clear" w:color="auto" w:fill="FFFFFF"/>
        <w:jc w:val="both"/>
        <w:rPr>
          <w:spacing w:val="3"/>
        </w:rPr>
      </w:pPr>
      <w:r>
        <w:rPr>
          <w:spacing w:val="3"/>
        </w:rPr>
        <w:t xml:space="preserve">      При разборе художественного произведения на семинаре студент должен:</w:t>
      </w:r>
    </w:p>
    <w:p>
      <w:pPr>
        <w:shd w:val="clear" w:color="auto" w:fill="FFFFFF"/>
        <w:jc w:val="both"/>
        <w:rPr>
          <w:spacing w:val="3"/>
        </w:rPr>
      </w:pPr>
      <w:r>
        <w:rPr>
          <w:spacing w:val="3"/>
        </w:rPr>
        <w:t xml:space="preserve"> </w:t>
      </w:r>
      <w:r>
        <w:rPr>
          <w:spacing w:val="3"/>
          <w:u w:val="single"/>
        </w:rPr>
        <w:t>знать</w:t>
      </w:r>
      <w:r>
        <w:rPr>
          <w:spacing w:val="3"/>
        </w:rPr>
        <w:t>: содержание и историю создания произведения, его место в литературном процессе и историко-культурный контекст;</w:t>
      </w:r>
    </w:p>
    <w:p>
      <w:pPr>
        <w:shd w:val="clear" w:color="auto" w:fill="FFFFFF"/>
        <w:jc w:val="both"/>
        <w:rPr>
          <w:spacing w:val="3"/>
        </w:rPr>
      </w:pPr>
      <w:r>
        <w:rPr>
          <w:spacing w:val="3"/>
        </w:rPr>
        <w:t xml:space="preserve"> </w:t>
      </w:r>
      <w:r>
        <w:rPr>
          <w:spacing w:val="3"/>
          <w:u w:val="single"/>
        </w:rPr>
        <w:t>уметь:</w:t>
      </w:r>
      <w:r>
        <w:rPr>
          <w:spacing w:val="3"/>
        </w:rPr>
        <w:t xml:space="preserve"> выделять основную мысль, анализировать композиционно-сюжетный строй, особенности художественного языка, опираясь здесь как на текст произведения, так и на материалы критических и исследовательских работ.</w:t>
      </w:r>
    </w:p>
    <w:p>
      <w:pPr>
        <w:shd w:val="clear" w:color="auto" w:fill="FFFFFF"/>
        <w:jc w:val="both"/>
        <w:rPr>
          <w:spacing w:val="3"/>
        </w:rPr>
      </w:pPr>
      <w:r>
        <w:rPr>
          <w:spacing w:val="3"/>
          <w:u w:val="single"/>
        </w:rPr>
        <w:t>владеть</w:t>
      </w:r>
      <w:r>
        <w:rPr>
          <w:spacing w:val="3"/>
        </w:rPr>
        <w:t xml:space="preserve">: основополагающей литературоведческой терминологией, навыками работы с художественными и литературоведческими текстами. </w:t>
      </w:r>
    </w:p>
    <w:p>
      <w:pPr>
        <w:shd w:val="clear" w:color="auto" w:fill="FFFFFF"/>
        <w:jc w:val="both"/>
        <w:rPr>
          <w:spacing w:val="3"/>
        </w:rPr>
      </w:pPr>
      <w:r>
        <w:rPr>
          <w:spacing w:val="3"/>
        </w:rPr>
        <w:t xml:space="preserve">Обсуждение произведений на семинарском занятии, а также индивидуальное обсуждение самостоятельно прочитанных студентами произведений осуществляется на основе следующего плана: </w:t>
      </w:r>
    </w:p>
    <w:p>
      <w:pPr>
        <w:numPr>
          <w:ilvl w:val="0"/>
          <w:numId w:val="2"/>
        </w:numPr>
        <w:shd w:val="clear" w:color="auto" w:fill="FFFFFF"/>
        <w:tabs>
          <w:tab w:val="left" w:pos="0"/>
          <w:tab w:val="clear" w:pos="360"/>
        </w:tabs>
        <w:suppressAutoHyphens/>
        <w:ind w:left="0" w:right="-143" w:firstLine="0"/>
        <w:jc w:val="both"/>
        <w:rPr>
          <w:spacing w:val="3"/>
        </w:rPr>
      </w:pPr>
      <w:r>
        <w:rPr>
          <w:spacing w:val="3"/>
        </w:rPr>
        <w:t>Студент должен внимательно прочитать художественный текст произведения, вынесенного на семинар.</w:t>
      </w:r>
    </w:p>
    <w:p>
      <w:pPr>
        <w:numPr>
          <w:ilvl w:val="0"/>
          <w:numId w:val="2"/>
        </w:numPr>
        <w:shd w:val="clear" w:color="auto" w:fill="FFFFFF"/>
        <w:tabs>
          <w:tab w:val="left" w:pos="0"/>
          <w:tab w:val="clear" w:pos="360"/>
        </w:tabs>
        <w:suppressAutoHyphens/>
        <w:ind w:left="0" w:right="-143" w:firstLine="0"/>
        <w:jc w:val="both"/>
        <w:rPr>
          <w:spacing w:val="3"/>
        </w:rPr>
      </w:pPr>
      <w:r>
        <w:rPr>
          <w:spacing w:val="3"/>
        </w:rPr>
        <w:t>Осмыслить текст произведения согласно вопросам, предложенным для семинара преподавателем.</w:t>
      </w:r>
    </w:p>
    <w:p>
      <w:pPr>
        <w:numPr>
          <w:ilvl w:val="0"/>
          <w:numId w:val="2"/>
        </w:numPr>
        <w:shd w:val="clear" w:color="auto" w:fill="FFFFFF"/>
        <w:tabs>
          <w:tab w:val="left" w:pos="0"/>
          <w:tab w:val="clear" w:pos="360"/>
        </w:tabs>
        <w:suppressAutoHyphens/>
        <w:ind w:left="0" w:right="-143" w:firstLine="0"/>
        <w:jc w:val="both"/>
        <w:rPr>
          <w:spacing w:val="3"/>
        </w:rPr>
      </w:pPr>
      <w:r>
        <w:rPr>
          <w:spacing w:val="3"/>
        </w:rPr>
        <w:t>Ознакомиться с рекомендованной учебной, литературоведческой и критической литературой.</w:t>
      </w:r>
    </w:p>
    <w:p>
      <w:pPr>
        <w:numPr>
          <w:ilvl w:val="0"/>
          <w:numId w:val="2"/>
        </w:numPr>
        <w:shd w:val="clear" w:color="auto" w:fill="FFFFFF"/>
        <w:tabs>
          <w:tab w:val="left" w:pos="0"/>
          <w:tab w:val="clear" w:pos="360"/>
        </w:tabs>
        <w:suppressAutoHyphens/>
        <w:ind w:left="0" w:right="-143" w:firstLine="0"/>
        <w:jc w:val="both"/>
        <w:rPr>
          <w:spacing w:val="3"/>
        </w:rPr>
      </w:pPr>
      <w:r>
        <w:rPr>
          <w:spacing w:val="3"/>
        </w:rPr>
        <w:t>Ответить на предложенные вопросы, используя текст произведения.</w:t>
      </w:r>
    </w:p>
    <w:p>
      <w:pPr>
        <w:numPr>
          <w:ilvl w:val="0"/>
          <w:numId w:val="2"/>
        </w:numPr>
        <w:shd w:val="clear" w:color="auto" w:fill="FFFFFF"/>
        <w:tabs>
          <w:tab w:val="left" w:pos="0"/>
          <w:tab w:val="clear" w:pos="360"/>
        </w:tabs>
        <w:suppressAutoHyphens/>
        <w:ind w:left="0" w:right="-143" w:firstLine="0"/>
        <w:jc w:val="both"/>
        <w:rPr>
          <w:spacing w:val="3"/>
        </w:rPr>
      </w:pPr>
      <w:r>
        <w:rPr>
          <w:spacing w:val="3"/>
        </w:rPr>
        <w:t>Заполнить читательский дневник.</w:t>
      </w:r>
    </w:p>
    <w:p>
      <w:pPr>
        <w:jc w:val="both"/>
        <w:rPr>
          <w:i/>
        </w:rPr>
      </w:pPr>
    </w:p>
    <w:p>
      <w:pPr>
        <w:jc w:val="both"/>
        <w:rPr>
          <w:b/>
          <w:bCs/>
          <w:i/>
          <w:sz w:val="26"/>
          <w:szCs w:val="26"/>
        </w:rPr>
      </w:pPr>
      <w:r>
        <w:rPr>
          <w:b/>
          <w:bCs/>
          <w:i/>
          <w:sz w:val="26"/>
          <w:szCs w:val="26"/>
        </w:rPr>
        <w:t xml:space="preserve">   Темы семинарских занятий </w:t>
      </w:r>
    </w:p>
    <w:p>
      <w:pPr>
        <w:jc w:val="both"/>
        <w:rPr>
          <w:b/>
          <w:bCs/>
          <w:sz w:val="28"/>
          <w:szCs w:val="28"/>
        </w:rPr>
      </w:pPr>
    </w:p>
    <w:p>
      <w:pPr>
        <w:jc w:val="both"/>
        <w:rPr>
          <w:b/>
          <w:bCs/>
        </w:rPr>
      </w:pPr>
      <w:r>
        <w:rPr>
          <w:b/>
          <w:bCs/>
        </w:rPr>
        <w:t>СЕМЕСТР 1</w:t>
      </w:r>
    </w:p>
    <w:p>
      <w:pPr>
        <w:jc w:val="both"/>
        <w:rPr>
          <w:b/>
          <w:bCs/>
          <w:sz w:val="20"/>
          <w:szCs w:val="20"/>
        </w:rPr>
      </w:pPr>
    </w:p>
    <w:p>
      <w:pPr>
        <w:jc w:val="both"/>
        <w:rPr>
          <w:b/>
          <w:bCs/>
        </w:rPr>
      </w:pPr>
      <w:r>
        <w:rPr>
          <w:b/>
          <w:color w:val="000000"/>
          <w:spacing w:val="-1"/>
        </w:rPr>
        <w:t>Семинар</w:t>
      </w:r>
      <w:r>
        <w:rPr>
          <w:b/>
          <w:color w:val="000000" w:themeColor="text1"/>
          <w:spacing w:val="-1"/>
        </w:rPr>
        <w:t>.</w:t>
      </w:r>
      <w:r>
        <w:rPr>
          <w:color w:val="000000" w:themeColor="text1"/>
          <w:spacing w:val="-1"/>
        </w:rPr>
        <w:t xml:space="preserve">  </w:t>
      </w:r>
      <w:r>
        <w:rPr>
          <w:b/>
          <w:bCs/>
          <w:color w:val="000000" w:themeColor="text1"/>
          <w:spacing w:val="-1"/>
        </w:rPr>
        <w:t>2 часа</w:t>
      </w:r>
    </w:p>
    <w:p>
      <w:pPr>
        <w:shd w:val="clear" w:color="auto" w:fill="FFFFFF"/>
        <w:contextualSpacing/>
        <w:rPr>
          <w:b/>
          <w:color w:val="000000"/>
          <w:spacing w:val="2"/>
        </w:rPr>
      </w:pPr>
      <w:r>
        <w:rPr>
          <w:b/>
          <w:color w:val="000000"/>
          <w:spacing w:val="-1"/>
        </w:rPr>
        <w:t>Проблематика «Маленьких трагедий» Пушкина.</w:t>
      </w:r>
      <w:r>
        <w:rPr>
          <w:color w:val="000000"/>
          <w:spacing w:val="-1"/>
        </w:rPr>
        <w:t xml:space="preserve"> </w:t>
      </w:r>
    </w:p>
    <w:p>
      <w:pPr>
        <w:shd w:val="clear" w:color="auto" w:fill="FFFFFF"/>
        <w:contextualSpacing/>
        <w:rPr>
          <w:color w:val="000000"/>
        </w:rPr>
      </w:pPr>
      <w:r>
        <w:rPr>
          <w:b/>
          <w:color w:val="000000"/>
          <w:spacing w:val="2"/>
        </w:rPr>
        <w:t>Вопросы к семинару</w:t>
      </w:r>
      <w:r>
        <w:rPr>
          <w:color w:val="000000"/>
          <w:spacing w:val="2"/>
        </w:rPr>
        <w:t>: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922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</w:rPr>
        <w:t>История создания цикла.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922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«Маленькие трагедии» как художественное единство 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922"/>
        </w:tabs>
        <w:suppressAutoHyphens/>
        <w:autoSpaceDE w:val="0"/>
        <w:contextualSpacing/>
        <w:jc w:val="both"/>
        <w:rPr>
          <w:color w:val="000000"/>
        </w:rPr>
      </w:pPr>
      <w:r>
        <w:rPr>
          <w:color w:val="000000"/>
        </w:rPr>
        <w:t xml:space="preserve">«Головокружительная краткость» (А. Ахматова) как </w:t>
      </w:r>
      <w:r>
        <w:rPr>
          <w:color w:val="000000"/>
          <w:spacing w:val="-1"/>
        </w:rPr>
        <w:t>особенность поэтики «Маленьких трагедий».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922"/>
        </w:tabs>
        <w:suppressAutoHyphens/>
        <w:autoSpaceDE w:val="0"/>
        <w:contextualSpacing/>
        <w:jc w:val="both"/>
        <w:rPr>
          <w:b/>
          <w:bCs/>
          <w:color w:val="000000"/>
        </w:rPr>
      </w:pPr>
      <w:r>
        <w:rPr>
          <w:color w:val="000000"/>
        </w:rPr>
        <w:t>Парадокс как универсальный структурообразующий принцип «Маленьких трагедий».</w:t>
      </w:r>
    </w:p>
    <w:p>
      <w:pPr>
        <w:shd w:val="clear" w:color="auto" w:fill="FFFFFF"/>
        <w:contextualSpacing/>
        <w:rPr>
          <w:color w:val="000000"/>
          <w:spacing w:val="-8"/>
        </w:rPr>
      </w:pPr>
      <w:r>
        <w:rPr>
          <w:b/>
          <w:bCs/>
          <w:color w:val="000000"/>
        </w:rPr>
        <w:t>Литература к семинару:</w:t>
      </w:r>
    </w:p>
    <w:p>
      <w:pPr>
        <w:shd w:val="clear" w:color="auto" w:fill="FFFFFF"/>
        <w:contextualSpacing/>
        <w:jc w:val="both"/>
        <w:rPr>
          <w:color w:val="000000"/>
          <w:spacing w:val="3"/>
        </w:rPr>
      </w:pPr>
      <w:r>
        <w:rPr>
          <w:color w:val="000000"/>
          <w:spacing w:val="1"/>
        </w:rPr>
        <w:t>Кулешов В.И. История русской литературы XIX века. Москва, 2020</w:t>
      </w:r>
    </w:p>
    <w:p>
      <w:pPr>
        <w:shd w:val="clear" w:color="auto" w:fill="FFFFFF"/>
        <w:suppressAutoHyphens/>
        <w:contextualSpacing/>
        <w:jc w:val="both"/>
        <w:rPr>
          <w:color w:val="000000"/>
          <w:spacing w:val="-8"/>
        </w:rPr>
      </w:pPr>
      <w:r>
        <w:rPr>
          <w:color w:val="000000"/>
          <w:spacing w:val="-8"/>
        </w:rPr>
        <w:t>Бочаров С.Г. О художественных мирах. Москва, 1985.</w:t>
      </w:r>
    </w:p>
    <w:p>
      <w:pPr>
        <w:shd w:val="clear" w:color="auto" w:fill="FFFFFF"/>
        <w:suppressAutoHyphens/>
        <w:contextualSpacing/>
        <w:jc w:val="both"/>
        <w:rPr>
          <w:b/>
          <w:color w:val="000000"/>
          <w:spacing w:val="2"/>
        </w:rPr>
      </w:pPr>
      <w:r>
        <w:rPr>
          <w:color w:val="000000"/>
          <w:spacing w:val="-8"/>
        </w:rPr>
        <w:t>Классика отечественной литературы в критике русской эмиграции.  Москва, 2008.</w:t>
      </w:r>
    </w:p>
    <w:p>
      <w:pPr>
        <w:shd w:val="clear" w:color="auto" w:fill="FFFFFF"/>
        <w:contextualSpacing/>
        <w:rPr>
          <w:b/>
          <w:bCs/>
          <w:color w:val="000000"/>
          <w:spacing w:val="2"/>
          <w:w w:val="130"/>
        </w:rPr>
      </w:pPr>
    </w:p>
    <w:p>
      <w:pPr>
        <w:shd w:val="clear" w:color="auto" w:fill="FFFFFF"/>
        <w:contextualSpacing/>
        <w:rPr>
          <w:b/>
          <w:bCs/>
          <w:color w:val="000000"/>
          <w:spacing w:val="2"/>
          <w:w w:val="130"/>
        </w:rPr>
      </w:pPr>
      <w:r>
        <w:rPr>
          <w:b/>
          <w:bCs/>
          <w:color w:val="000000"/>
          <w:spacing w:val="2"/>
          <w:w w:val="130"/>
        </w:rPr>
        <w:t xml:space="preserve">Семинар. 2 часа </w:t>
      </w:r>
    </w:p>
    <w:p>
      <w:pPr>
        <w:shd w:val="clear" w:color="auto" w:fill="FFFFFF"/>
        <w:contextualSpacing/>
        <w:rPr>
          <w:b/>
          <w:bCs/>
          <w:color w:val="000000"/>
          <w:spacing w:val="1"/>
          <w:w w:val="130"/>
        </w:rPr>
      </w:pPr>
      <w:r>
        <w:rPr>
          <w:b/>
          <w:bCs/>
          <w:color w:val="000000"/>
          <w:spacing w:val="2"/>
          <w:w w:val="130"/>
        </w:rPr>
        <w:t xml:space="preserve">Роман Ф.М. Достоевского </w:t>
      </w:r>
      <w:r>
        <w:rPr>
          <w:b/>
          <w:bCs/>
          <w:color w:val="000000"/>
          <w:spacing w:val="1"/>
          <w:w w:val="130"/>
        </w:rPr>
        <w:t>«Братья Карамазовы»</w:t>
      </w:r>
    </w:p>
    <w:p>
      <w:pPr>
        <w:shd w:val="clear" w:color="auto" w:fill="FFFFFF"/>
        <w:contextualSpacing/>
        <w:rPr>
          <w:color w:val="000000"/>
          <w:spacing w:val="6"/>
        </w:rPr>
      </w:pPr>
      <w:r>
        <w:rPr>
          <w:b/>
          <w:bCs/>
          <w:color w:val="000000"/>
          <w:spacing w:val="1"/>
          <w:w w:val="130"/>
        </w:rPr>
        <w:t>Вопросы к семинару:</w:t>
      </w:r>
    </w:p>
    <w:p>
      <w:pPr>
        <w:widowControl w:val="0"/>
        <w:numPr>
          <w:ilvl w:val="0"/>
          <w:numId w:val="4"/>
        </w:numPr>
        <w:shd w:val="clear" w:color="auto" w:fill="FFFFFF"/>
        <w:tabs>
          <w:tab w:val="left" w:pos="850"/>
        </w:tabs>
        <w:suppressAutoHyphens/>
        <w:autoSpaceDE w:val="0"/>
        <w:contextualSpacing/>
        <w:rPr>
          <w:color w:val="000000"/>
          <w:spacing w:val="2"/>
        </w:rPr>
      </w:pPr>
      <w:r>
        <w:rPr>
          <w:color w:val="000000"/>
          <w:spacing w:val="6"/>
        </w:rPr>
        <w:t xml:space="preserve">Связь романа «Братья Карамазовы» с эпохой 70-х </w:t>
      </w:r>
      <w:r>
        <w:rPr>
          <w:color w:val="000000"/>
          <w:spacing w:val="-6"/>
        </w:rPr>
        <w:t>годов.</w:t>
      </w:r>
    </w:p>
    <w:p>
      <w:pPr>
        <w:widowControl w:val="0"/>
        <w:numPr>
          <w:ilvl w:val="0"/>
          <w:numId w:val="4"/>
        </w:numPr>
        <w:shd w:val="clear" w:color="auto" w:fill="FFFFFF"/>
        <w:tabs>
          <w:tab w:val="left" w:pos="850"/>
        </w:tabs>
        <w:suppressAutoHyphens/>
        <w:autoSpaceDE w:val="0"/>
        <w:contextualSpacing/>
        <w:rPr>
          <w:color w:val="000000"/>
          <w:spacing w:val="2"/>
        </w:rPr>
      </w:pPr>
      <w:r>
        <w:rPr>
          <w:color w:val="000000"/>
          <w:spacing w:val="2"/>
        </w:rPr>
        <w:t xml:space="preserve">Почему роман назван не «Семья Карамазовых», не </w:t>
      </w:r>
      <w:r>
        <w:rPr>
          <w:color w:val="000000"/>
        </w:rPr>
        <w:t>«Карамазовы», а именно «Братья Карамазовы»?</w:t>
      </w:r>
    </w:p>
    <w:p>
      <w:pPr>
        <w:widowControl w:val="0"/>
        <w:numPr>
          <w:ilvl w:val="0"/>
          <w:numId w:val="4"/>
        </w:numPr>
        <w:shd w:val="clear" w:color="auto" w:fill="FFFFFF"/>
        <w:tabs>
          <w:tab w:val="left" w:pos="850"/>
        </w:tabs>
        <w:suppressAutoHyphens/>
        <w:autoSpaceDE w:val="0"/>
        <w:contextualSpacing/>
        <w:rPr>
          <w:color w:val="000000"/>
          <w:spacing w:val="2"/>
        </w:rPr>
      </w:pPr>
      <w:r>
        <w:rPr>
          <w:color w:val="000000"/>
        </w:rPr>
        <w:t>Система образов романа.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suppressAutoHyphens/>
        <w:autoSpaceDE w:val="0"/>
        <w:contextualSpacing/>
        <w:rPr>
          <w:color w:val="000000"/>
          <w:spacing w:val="-1"/>
        </w:rPr>
      </w:pPr>
      <w:r>
        <w:rPr>
          <w:color w:val="000000"/>
          <w:spacing w:val="-1"/>
        </w:rPr>
        <w:t>«Детская» тема в романе.</w:t>
      </w:r>
    </w:p>
    <w:p>
      <w:pPr>
        <w:widowControl w:val="0"/>
        <w:numPr>
          <w:ilvl w:val="0"/>
          <w:numId w:val="3"/>
        </w:numPr>
        <w:shd w:val="clear" w:color="auto" w:fill="FFFFFF"/>
        <w:tabs>
          <w:tab w:val="left" w:pos="850"/>
        </w:tabs>
        <w:suppressAutoHyphens/>
        <w:autoSpaceDE w:val="0"/>
        <w:contextualSpacing/>
        <w:rPr>
          <w:b/>
          <w:color w:val="000000"/>
          <w:spacing w:val="-3"/>
        </w:rPr>
      </w:pPr>
      <w:r>
        <w:rPr>
          <w:color w:val="000000"/>
          <w:spacing w:val="-1"/>
        </w:rPr>
        <w:t>Эпиграф к роману и его соотношение с судьбами ге</w:t>
      </w:r>
      <w:r>
        <w:rPr>
          <w:color w:val="000000"/>
          <w:spacing w:val="-5"/>
        </w:rPr>
        <w:t>роев.</w:t>
      </w:r>
    </w:p>
    <w:p>
      <w:pPr>
        <w:shd w:val="clear" w:color="auto" w:fill="FFFFFF"/>
        <w:contextualSpacing/>
        <w:rPr>
          <w:b/>
          <w:color w:val="000000"/>
          <w:spacing w:val="-3"/>
        </w:rPr>
      </w:pPr>
      <w:bookmarkStart w:id="0" w:name="_Hlk87092878"/>
      <w:r>
        <w:rPr>
          <w:b/>
          <w:color w:val="000000"/>
          <w:spacing w:val="-3"/>
        </w:rPr>
        <w:t xml:space="preserve">                              Литература к семинару:</w:t>
      </w:r>
      <w:bookmarkEnd w:id="0"/>
    </w:p>
    <w:p>
      <w:pPr>
        <w:pStyle w:val="45"/>
        <w:shd w:val="clear" w:color="auto" w:fill="FFFFFF"/>
        <w:ind w:left="0"/>
        <w:jc w:val="both"/>
        <w:rPr>
          <w:color w:val="000000"/>
          <w:spacing w:val="3"/>
        </w:rPr>
      </w:pPr>
      <w:r>
        <w:rPr>
          <w:color w:val="000000"/>
          <w:spacing w:val="1"/>
        </w:rPr>
        <w:t xml:space="preserve"> Кулешов В.И. История русской литературы XIX века. Москва, 2020</w:t>
      </w:r>
    </w:p>
    <w:p>
      <w:pPr>
        <w:shd w:val="clear" w:color="auto" w:fill="FFFFFF"/>
        <w:contextualSpacing/>
        <w:jc w:val="both"/>
        <w:rPr>
          <w:color w:val="000000"/>
          <w:spacing w:val="1"/>
        </w:rPr>
      </w:pPr>
      <w:bookmarkStart w:id="1" w:name="_Hlk88990432"/>
      <w:r>
        <w:rPr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</w:t>
      </w:r>
      <w:bookmarkEnd w:id="1"/>
      <w:r>
        <w:rPr>
          <w:color w:val="000000"/>
          <w:spacing w:val="1"/>
        </w:rPr>
        <w:t>.</w:t>
      </w:r>
    </w:p>
    <w:p>
      <w:pPr>
        <w:shd w:val="clear" w:color="auto" w:fill="FFFFFF"/>
        <w:contextualSpacing/>
        <w:jc w:val="both"/>
        <w:rPr>
          <w:color w:val="000000"/>
        </w:rPr>
      </w:pPr>
      <w:r>
        <w:rPr>
          <w:color w:val="000000"/>
          <w:spacing w:val="1"/>
        </w:rPr>
        <w:t xml:space="preserve">Бочаров С.Г.  </w:t>
      </w:r>
      <w:r>
        <w:rPr>
          <w:color w:val="000000"/>
          <w:spacing w:val="2"/>
        </w:rPr>
        <w:t xml:space="preserve"> О художественных мирах. Москва, 1985.</w:t>
      </w:r>
    </w:p>
    <w:p>
      <w:pPr>
        <w:shd w:val="clear" w:color="auto" w:fill="FFFFFF"/>
        <w:contextualSpacing/>
        <w:jc w:val="both"/>
        <w:rPr>
          <w:b/>
          <w:color w:val="000000"/>
          <w:spacing w:val="-3"/>
        </w:rPr>
      </w:pPr>
      <w:r>
        <w:rPr>
          <w:color w:val="000000"/>
        </w:rPr>
        <w:t xml:space="preserve">Мочульский К. Достоевский // Мочульский К. Гоголь. </w:t>
      </w:r>
      <w:r>
        <w:rPr>
          <w:color w:val="000000"/>
          <w:spacing w:val="-1"/>
        </w:rPr>
        <w:t>Соловьев. Достоевский. Москва, 1995.</w:t>
      </w:r>
    </w:p>
    <w:p>
      <w:pPr>
        <w:shd w:val="clear" w:color="auto" w:fill="FFFFFF"/>
        <w:ind w:firstLine="709"/>
        <w:contextualSpacing/>
        <w:rPr>
          <w:b/>
          <w:bCs/>
          <w:color w:val="000000"/>
          <w:spacing w:val="-12"/>
        </w:rPr>
      </w:pPr>
      <w:r>
        <w:rPr>
          <w:b/>
          <w:color w:val="000000"/>
          <w:spacing w:val="-3"/>
        </w:rPr>
        <w:t xml:space="preserve">     </w:t>
      </w:r>
    </w:p>
    <w:p>
      <w:pPr>
        <w:shd w:val="clear" w:color="auto" w:fill="FFFFFF"/>
        <w:contextualSpacing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 xml:space="preserve">Семинар. 2 часа  </w:t>
      </w:r>
    </w:p>
    <w:p>
      <w:pPr>
        <w:shd w:val="clear" w:color="auto" w:fill="FFFFFF"/>
        <w:contextualSpacing/>
        <w:rPr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Роман Л.Н. Толстого «Анна Каренина</w:t>
      </w:r>
      <w:r>
        <w:rPr>
          <w:bCs/>
          <w:color w:val="000000"/>
          <w:spacing w:val="-12"/>
        </w:rPr>
        <w:t>»</w:t>
      </w:r>
    </w:p>
    <w:p>
      <w:pPr>
        <w:shd w:val="clear" w:color="auto" w:fill="FFFFFF"/>
        <w:contextualSpacing/>
        <w:rPr>
          <w:color w:val="000000"/>
          <w:spacing w:val="-1"/>
        </w:rPr>
      </w:pPr>
      <w:r>
        <w:rPr>
          <w:b/>
          <w:bCs/>
          <w:color w:val="000000"/>
          <w:spacing w:val="-12"/>
        </w:rPr>
        <w:t>Вопросы к семинару:</w:t>
      </w:r>
    </w:p>
    <w:p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autoSpaceDE w:val="0"/>
        <w:ind w:hanging="426"/>
        <w:contextualSpacing/>
        <w:jc w:val="both"/>
        <w:rPr>
          <w:color w:val="000000"/>
          <w:spacing w:val="2"/>
        </w:rPr>
      </w:pPr>
      <w:r>
        <w:rPr>
          <w:color w:val="000000"/>
          <w:spacing w:val="-1"/>
        </w:rPr>
        <w:t xml:space="preserve">Связь романа Толстого с эпохой 70-х годов </w:t>
      </w:r>
      <w:r>
        <w:rPr>
          <w:color w:val="000000"/>
          <w:spacing w:val="-1"/>
          <w:lang w:val="en-US"/>
        </w:rPr>
        <w:t>XIX</w:t>
      </w:r>
      <w:r>
        <w:rPr>
          <w:color w:val="000000"/>
          <w:spacing w:val="-1"/>
        </w:rPr>
        <w:t xml:space="preserve"> века.</w:t>
      </w:r>
    </w:p>
    <w:p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  <w:spacing w:val="2"/>
        </w:rPr>
        <w:t xml:space="preserve"> «Мысль семейная» в романе. Есть ли в «Анне </w:t>
      </w:r>
      <w:r>
        <w:rPr>
          <w:color w:val="000000"/>
          <w:spacing w:val="-1"/>
        </w:rPr>
        <w:t>Карениной» «счастливые» семьи?</w:t>
      </w:r>
    </w:p>
    <w:p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  <w:spacing w:val="-1"/>
        </w:rPr>
        <w:t>Смысл эпиграфа к роману.</w:t>
      </w:r>
    </w:p>
    <w:p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  <w:spacing w:val="-1"/>
        </w:rPr>
        <w:t>Система образов в романе.</w:t>
      </w:r>
    </w:p>
    <w:p>
      <w:pPr>
        <w:widowControl w:val="0"/>
        <w:numPr>
          <w:ilvl w:val="0"/>
          <w:numId w:val="5"/>
        </w:numPr>
        <w:shd w:val="clear" w:color="auto" w:fill="FFFFFF"/>
        <w:tabs>
          <w:tab w:val="left" w:pos="993"/>
        </w:tabs>
        <w:suppressAutoHyphens/>
        <w:autoSpaceDE w:val="0"/>
        <w:contextualSpacing/>
        <w:jc w:val="both"/>
        <w:rPr>
          <w:color w:val="000000"/>
          <w:spacing w:val="-1"/>
        </w:rPr>
      </w:pPr>
      <w:r>
        <w:rPr>
          <w:color w:val="000000"/>
          <w:spacing w:val="-1"/>
        </w:rPr>
        <w:t>Функции образов-символов в романе.</w:t>
      </w:r>
    </w:p>
    <w:p>
      <w:pPr>
        <w:widowControl w:val="0"/>
        <w:shd w:val="clear" w:color="auto" w:fill="FFFFFF"/>
        <w:tabs>
          <w:tab w:val="left" w:pos="993"/>
        </w:tabs>
        <w:autoSpaceDE w:val="0"/>
        <w:contextualSpacing/>
        <w:jc w:val="both"/>
        <w:rPr>
          <w:color w:val="000000"/>
          <w:spacing w:val="1"/>
        </w:rPr>
      </w:pPr>
      <w:r>
        <w:rPr>
          <w:b/>
          <w:color w:val="000000"/>
          <w:spacing w:val="-1"/>
        </w:rPr>
        <w:t>Литература к семинару:</w:t>
      </w:r>
    </w:p>
    <w:p>
      <w:pPr>
        <w:shd w:val="clear" w:color="auto" w:fill="FFFFFF"/>
        <w:contextualSpacing/>
        <w:jc w:val="both"/>
        <w:rPr>
          <w:color w:val="000000"/>
          <w:spacing w:val="1"/>
        </w:rPr>
      </w:pPr>
      <w:r>
        <w:rPr>
          <w:color w:val="000000"/>
          <w:spacing w:val="1"/>
        </w:rPr>
        <w:t>Кулешов В.И. История русской литературы XIX века. Москва, 2020</w:t>
      </w:r>
    </w:p>
    <w:p>
      <w:pPr>
        <w:shd w:val="clear" w:color="auto" w:fill="FFFFFF"/>
        <w:contextualSpacing/>
        <w:jc w:val="both"/>
        <w:rPr>
          <w:color w:val="000000"/>
          <w:spacing w:val="1"/>
        </w:rPr>
      </w:pPr>
      <w:r>
        <w:rPr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Москва, 2006.</w:t>
      </w:r>
    </w:p>
    <w:p>
      <w:pPr>
        <w:shd w:val="clear" w:color="auto" w:fill="FFFFFF"/>
        <w:ind w:firstLine="709"/>
        <w:contextualSpacing/>
        <w:jc w:val="both"/>
        <w:rPr>
          <w:color w:val="000000"/>
          <w:spacing w:val="1"/>
        </w:rPr>
      </w:pPr>
    </w:p>
    <w:p>
      <w:pPr>
        <w:shd w:val="clear" w:color="auto" w:fill="FFFFFF"/>
        <w:ind w:firstLine="709"/>
        <w:contextualSpacing/>
        <w:jc w:val="both"/>
        <w:rPr>
          <w:color w:val="000000"/>
          <w:spacing w:val="1"/>
        </w:rPr>
      </w:pPr>
    </w:p>
    <w:p>
      <w:pPr>
        <w:shd w:val="clear" w:color="auto" w:fill="FFFFFF"/>
        <w:contextualSpacing/>
        <w:jc w:val="both"/>
        <w:rPr>
          <w:b/>
          <w:bCs/>
        </w:rPr>
      </w:pPr>
      <w:r>
        <w:rPr>
          <w:b/>
          <w:bCs/>
        </w:rPr>
        <w:t xml:space="preserve">                               СЕМЕСТР 2</w:t>
      </w:r>
    </w:p>
    <w:p>
      <w:pPr>
        <w:shd w:val="clear" w:color="auto" w:fill="FFFFFF"/>
        <w:ind w:firstLine="709"/>
        <w:contextualSpacing/>
        <w:jc w:val="both"/>
        <w:rPr>
          <w:b/>
          <w:bCs/>
          <w:color w:val="000000"/>
          <w:spacing w:val="-12"/>
          <w:sz w:val="28"/>
          <w:szCs w:val="28"/>
        </w:rPr>
      </w:pPr>
      <w:r>
        <w:rPr>
          <w:b/>
          <w:bCs/>
          <w:color w:val="000000"/>
          <w:spacing w:val="-12"/>
          <w:sz w:val="28"/>
          <w:szCs w:val="28"/>
        </w:rPr>
        <w:t xml:space="preserve">                   </w:t>
      </w:r>
    </w:p>
    <w:p>
      <w:pPr>
        <w:pStyle w:val="45"/>
        <w:shd w:val="clear" w:color="auto" w:fill="FFFFFF"/>
        <w:ind w:left="1440"/>
        <w:jc w:val="both"/>
        <w:rPr>
          <w:color w:val="000000"/>
          <w:spacing w:val="3"/>
        </w:rPr>
      </w:pPr>
    </w:p>
    <w:p>
      <w:pPr>
        <w:shd w:val="clear" w:color="auto" w:fill="FFFFFF"/>
        <w:contextualSpacing/>
        <w:jc w:val="both"/>
        <w:rPr>
          <w:b/>
          <w:color w:val="000000"/>
          <w:spacing w:val="1"/>
        </w:rPr>
      </w:pPr>
      <w:bookmarkStart w:id="2" w:name="_Hlk89000119"/>
      <w:r>
        <w:rPr>
          <w:b/>
          <w:color w:val="000000"/>
          <w:spacing w:val="1"/>
        </w:rPr>
        <w:t>Семинар</w:t>
      </w:r>
      <w:bookmarkStart w:id="3" w:name="_Hlk90228810"/>
      <w:r>
        <w:rPr>
          <w:b/>
          <w:color w:val="000000"/>
          <w:spacing w:val="1"/>
        </w:rPr>
        <w:t>. 2 часа</w:t>
      </w:r>
      <w:bookmarkEnd w:id="3"/>
    </w:p>
    <w:p>
      <w:pPr>
        <w:shd w:val="clear" w:color="auto" w:fill="FFFFFF"/>
        <w:contextualSpacing/>
        <w:jc w:val="both"/>
        <w:rPr>
          <w:b/>
          <w:color w:val="000000"/>
          <w:spacing w:val="1"/>
        </w:rPr>
      </w:pPr>
      <w:r>
        <w:rPr>
          <w:b/>
          <w:color w:val="000000"/>
          <w:spacing w:val="1"/>
        </w:rPr>
        <w:t>Народно-классическая лирика С.А. Есенина</w:t>
      </w:r>
    </w:p>
    <w:p>
      <w:pPr>
        <w:shd w:val="clear" w:color="auto" w:fill="FFFFFF"/>
        <w:contextualSpacing/>
        <w:jc w:val="both"/>
        <w:rPr>
          <w:b/>
          <w:color w:val="000000"/>
          <w:spacing w:val="1"/>
        </w:rPr>
      </w:pPr>
      <w:r>
        <w:rPr>
          <w:b/>
          <w:color w:val="000000"/>
          <w:spacing w:val="1"/>
        </w:rPr>
        <w:t>Вопросы к семинару:</w:t>
      </w:r>
    </w:p>
    <w:bookmarkEnd w:id="2"/>
    <w:p>
      <w:pPr>
        <w:numPr>
          <w:ilvl w:val="0"/>
          <w:numId w:val="6"/>
        </w:numPr>
        <w:shd w:val="clear" w:color="auto" w:fill="FFFFFF"/>
        <w:suppressAutoHyphens/>
        <w:ind w:left="0" w:firstLine="0"/>
        <w:contextualSpacing/>
        <w:jc w:val="both"/>
        <w:rPr>
          <w:color w:val="000000"/>
          <w:spacing w:val="1"/>
        </w:rPr>
      </w:pPr>
      <w:r>
        <w:rPr>
          <w:color w:val="000000"/>
          <w:spacing w:val="1"/>
        </w:rPr>
        <w:t>Основные истоки поэзии С.А. Есенина.</w:t>
      </w:r>
    </w:p>
    <w:p>
      <w:pPr>
        <w:numPr>
          <w:ilvl w:val="0"/>
          <w:numId w:val="6"/>
        </w:numPr>
        <w:shd w:val="clear" w:color="auto" w:fill="FFFFFF"/>
        <w:suppressAutoHyphens/>
        <w:ind w:left="0" w:firstLine="0"/>
        <w:contextualSpacing/>
        <w:jc w:val="both"/>
        <w:rPr>
          <w:color w:val="000000"/>
          <w:spacing w:val="1"/>
        </w:rPr>
      </w:pPr>
      <w:r>
        <w:rPr>
          <w:color w:val="000000"/>
          <w:spacing w:val="1"/>
        </w:rPr>
        <w:t>Тема природы в поэзии С.А. Есенина.</w:t>
      </w:r>
    </w:p>
    <w:p>
      <w:pPr>
        <w:numPr>
          <w:ilvl w:val="0"/>
          <w:numId w:val="6"/>
        </w:numPr>
        <w:shd w:val="clear" w:color="auto" w:fill="FFFFFF"/>
        <w:suppressAutoHyphens/>
        <w:ind w:left="0" w:firstLine="0"/>
        <w:contextualSpacing/>
        <w:jc w:val="both"/>
        <w:rPr>
          <w:b/>
          <w:color w:val="000000"/>
          <w:spacing w:val="1"/>
        </w:rPr>
      </w:pPr>
      <w:r>
        <w:rPr>
          <w:color w:val="000000"/>
          <w:spacing w:val="1"/>
        </w:rPr>
        <w:t>Религиозно-философская проблематика в поэзии С.А. Есенина.</w:t>
      </w:r>
    </w:p>
    <w:p>
      <w:pPr>
        <w:numPr>
          <w:ilvl w:val="0"/>
          <w:numId w:val="6"/>
        </w:numPr>
        <w:shd w:val="clear" w:color="auto" w:fill="FFFFFF"/>
        <w:suppressAutoHyphens/>
        <w:ind w:left="0" w:firstLine="0"/>
        <w:contextualSpacing/>
        <w:jc w:val="both"/>
        <w:rPr>
          <w:b/>
          <w:color w:val="000000"/>
          <w:spacing w:val="1"/>
        </w:rPr>
      </w:pPr>
      <w:r>
        <w:rPr>
          <w:color w:val="000000"/>
          <w:spacing w:val="1"/>
        </w:rPr>
        <w:t xml:space="preserve">Трагическая судьба поэта в послеоктябрьский период. </w:t>
      </w:r>
    </w:p>
    <w:p>
      <w:pPr>
        <w:shd w:val="clear" w:color="auto" w:fill="FFFFFF"/>
        <w:contextualSpacing/>
        <w:jc w:val="both"/>
        <w:rPr>
          <w:b/>
          <w:color w:val="000000"/>
          <w:spacing w:val="-3"/>
          <w:u w:val="single"/>
        </w:rPr>
      </w:pPr>
      <w:r>
        <w:rPr>
          <w:b/>
          <w:color w:val="000000"/>
          <w:spacing w:val="1"/>
        </w:rPr>
        <w:t>Литература к семинару:</w:t>
      </w:r>
      <w:r>
        <w:rPr>
          <w:b/>
          <w:color w:val="000000"/>
          <w:spacing w:val="-3"/>
          <w:u w:val="single"/>
        </w:rPr>
        <w:t xml:space="preserve"> </w:t>
      </w:r>
    </w:p>
    <w:p>
      <w:pPr>
        <w:shd w:val="clear" w:color="auto" w:fill="FFFFFF"/>
        <w:contextualSpacing/>
        <w:jc w:val="both"/>
        <w:rPr>
          <w:color w:val="000000"/>
          <w:spacing w:val="-3"/>
        </w:rPr>
      </w:pPr>
      <w:r>
        <w:fldChar w:fldCharType="begin"/>
      </w:r>
      <w:r>
        <w:instrText xml:space="preserve"> HYPERLINK "https://e.lanbook.com/book/122631" </w:instrText>
      </w:r>
      <w:r>
        <w:fldChar w:fldCharType="separate"/>
      </w:r>
      <w:r>
        <w:rPr>
          <w:rStyle w:val="16"/>
        </w:rPr>
        <w:t>Косович Л.Ф., Панова Е.П., Филимонова Н.Ю.</w:t>
      </w:r>
      <w:r>
        <w:rPr>
          <w:rStyle w:val="16"/>
        </w:rPr>
        <w:fldChar w:fldCharType="end"/>
      </w:r>
      <w:r>
        <w:t xml:space="preserve"> </w:t>
      </w:r>
      <w:r>
        <w:fldChar w:fldCharType="begin"/>
      </w:r>
      <w:r>
        <w:instrText xml:space="preserve"> HYPERLINK "https://e.lanbook.com/book/122631" </w:instrText>
      </w:r>
      <w:r>
        <w:fldChar w:fldCharType="separate"/>
      </w:r>
      <w:r>
        <w:rPr>
          <w:rStyle w:val="16"/>
        </w:rPr>
        <w:t>Русская литература Х–ХХ веков: учебное пособие</w:t>
      </w:r>
      <w:r>
        <w:rPr>
          <w:rStyle w:val="16"/>
        </w:rPr>
        <w:fldChar w:fldCharType="end"/>
      </w:r>
      <w:r>
        <w:rPr>
          <w:rStyle w:val="16"/>
        </w:rPr>
        <w:t>.</w:t>
      </w:r>
      <w:r>
        <w:t xml:space="preserve"> Москва, 2019</w:t>
      </w:r>
    </w:p>
    <w:p>
      <w:pPr>
        <w:shd w:val="clear" w:color="auto" w:fill="FFFFFF"/>
        <w:contextualSpacing/>
        <w:jc w:val="both"/>
        <w:rPr>
          <w:color w:val="000000"/>
          <w:spacing w:val="-3"/>
        </w:rPr>
      </w:pPr>
      <w:r>
        <w:rPr>
          <w:color w:val="000000"/>
          <w:spacing w:val="-3"/>
        </w:rPr>
        <w:t xml:space="preserve">Неженец Н.И. Русская народно-классическая поэзия Москва, 2007. </w:t>
      </w:r>
    </w:p>
    <w:p>
      <w:pPr>
        <w:shd w:val="clear" w:color="auto" w:fill="FFFFFF"/>
        <w:contextualSpacing/>
        <w:jc w:val="both"/>
        <w:rPr>
          <w:b/>
          <w:bCs/>
          <w:color w:val="000000"/>
        </w:rPr>
      </w:pPr>
      <w:r>
        <w:rPr>
          <w:color w:val="000000"/>
          <w:spacing w:val="-3"/>
        </w:rPr>
        <w:t xml:space="preserve"> </w:t>
      </w:r>
      <w:r>
        <w:rPr>
          <w:color w:val="000000"/>
          <w:spacing w:val="1"/>
        </w:rPr>
        <w:t>Стернин Г.Я. Художественная жизнь России начала ХХ века.  Москва, 1993.</w:t>
      </w:r>
    </w:p>
    <w:p>
      <w:pPr>
        <w:shd w:val="clear" w:color="auto" w:fill="FFFFFF"/>
        <w:jc w:val="both"/>
        <w:rPr>
          <w:bCs/>
          <w:color w:val="000000"/>
          <w:spacing w:val="1"/>
        </w:rPr>
      </w:pPr>
    </w:p>
    <w:p>
      <w:pPr>
        <w:shd w:val="clear" w:color="auto" w:fill="FFFFFF"/>
        <w:tabs>
          <w:tab w:val="left" w:pos="3672"/>
        </w:tabs>
        <w:contextualSpacing/>
        <w:jc w:val="both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 xml:space="preserve">                            </w:t>
      </w:r>
    </w:p>
    <w:p>
      <w:pPr>
        <w:shd w:val="clear" w:color="auto" w:fill="FFFFFF"/>
        <w:tabs>
          <w:tab w:val="left" w:pos="3672"/>
        </w:tabs>
        <w:contextualSpacing/>
        <w:jc w:val="both"/>
        <w:rPr>
          <w:color w:val="000000"/>
          <w:spacing w:val="2"/>
        </w:rPr>
      </w:pPr>
      <w:r>
        <w:rPr>
          <w:b/>
          <w:color w:val="000000"/>
          <w:spacing w:val="2"/>
        </w:rPr>
        <w:t>Семинар.2 часа</w:t>
      </w:r>
      <w:r>
        <w:rPr>
          <w:color w:val="000000"/>
          <w:spacing w:val="2"/>
        </w:rPr>
        <w:t xml:space="preserve"> </w:t>
      </w:r>
    </w:p>
    <w:p>
      <w:pPr>
        <w:shd w:val="clear" w:color="auto" w:fill="FFFFFF"/>
        <w:tabs>
          <w:tab w:val="left" w:pos="3672"/>
        </w:tabs>
        <w:contextualSpacing/>
        <w:jc w:val="both"/>
        <w:rPr>
          <w:b/>
          <w:color w:val="000000"/>
          <w:spacing w:val="2"/>
        </w:rPr>
      </w:pPr>
      <w:r>
        <w:rPr>
          <w:color w:val="000000"/>
          <w:spacing w:val="2"/>
        </w:rPr>
        <w:t>«</w:t>
      </w:r>
      <w:r>
        <w:rPr>
          <w:b/>
          <w:color w:val="000000"/>
          <w:spacing w:val="2"/>
        </w:rPr>
        <w:t>Мастер и Маргарита» М.А. Булгакова</w:t>
      </w:r>
    </w:p>
    <w:p>
      <w:pPr>
        <w:shd w:val="clear" w:color="auto" w:fill="FFFFFF"/>
        <w:tabs>
          <w:tab w:val="left" w:pos="3672"/>
        </w:tabs>
        <w:contextualSpacing/>
        <w:jc w:val="both"/>
        <w:rPr>
          <w:color w:val="000000"/>
          <w:spacing w:val="2"/>
        </w:rPr>
      </w:pPr>
      <w:r>
        <w:rPr>
          <w:b/>
          <w:color w:val="000000"/>
          <w:spacing w:val="2"/>
        </w:rPr>
        <w:t>Вопросы к семинару:</w:t>
      </w:r>
    </w:p>
    <w:p>
      <w:pPr>
        <w:numPr>
          <w:ilvl w:val="0"/>
          <w:numId w:val="7"/>
        </w:numPr>
        <w:shd w:val="clear" w:color="auto" w:fill="FFFFFF"/>
        <w:tabs>
          <w:tab w:val="left" w:pos="426"/>
          <w:tab w:val="left" w:pos="3672"/>
          <w:tab w:val="clear" w:pos="1784"/>
        </w:tabs>
        <w:suppressAutoHyphens/>
        <w:ind w:left="0" w:firstLine="0"/>
        <w:contextualSpacing/>
        <w:jc w:val="both"/>
        <w:rPr>
          <w:color w:val="000000"/>
          <w:spacing w:val="2"/>
        </w:rPr>
      </w:pPr>
      <w:r>
        <w:rPr>
          <w:color w:val="000000"/>
          <w:spacing w:val="2"/>
        </w:rPr>
        <w:t>История создания романа.</w:t>
      </w:r>
    </w:p>
    <w:p>
      <w:pPr>
        <w:numPr>
          <w:ilvl w:val="0"/>
          <w:numId w:val="7"/>
        </w:numPr>
        <w:shd w:val="clear" w:color="auto" w:fill="FFFFFF"/>
        <w:tabs>
          <w:tab w:val="left" w:pos="426"/>
          <w:tab w:val="left" w:pos="3672"/>
          <w:tab w:val="clear" w:pos="1784"/>
        </w:tabs>
        <w:suppressAutoHyphens/>
        <w:ind w:left="0" w:firstLine="0"/>
        <w:contextualSpacing/>
        <w:jc w:val="both"/>
        <w:rPr>
          <w:color w:val="000000"/>
          <w:spacing w:val="2"/>
        </w:rPr>
      </w:pPr>
      <w:r>
        <w:rPr>
          <w:color w:val="000000"/>
          <w:spacing w:val="2"/>
        </w:rPr>
        <w:t>Система образов романа.</w:t>
      </w:r>
    </w:p>
    <w:p>
      <w:pPr>
        <w:numPr>
          <w:ilvl w:val="0"/>
          <w:numId w:val="7"/>
        </w:numPr>
        <w:shd w:val="clear" w:color="auto" w:fill="FFFFFF"/>
        <w:tabs>
          <w:tab w:val="left" w:pos="426"/>
          <w:tab w:val="left" w:pos="3672"/>
          <w:tab w:val="clear" w:pos="1784"/>
        </w:tabs>
        <w:suppressAutoHyphens/>
        <w:ind w:left="0" w:firstLine="0"/>
        <w:contextualSpacing/>
        <w:jc w:val="both"/>
        <w:rPr>
          <w:color w:val="000000"/>
          <w:spacing w:val="2"/>
        </w:rPr>
      </w:pPr>
      <w:r>
        <w:rPr>
          <w:color w:val="000000"/>
          <w:spacing w:val="2"/>
        </w:rPr>
        <w:t>Сочетание сатирического и философского начал в романе.</w:t>
      </w:r>
    </w:p>
    <w:p>
      <w:pPr>
        <w:shd w:val="clear" w:color="auto" w:fill="FFFFFF"/>
        <w:tabs>
          <w:tab w:val="left" w:pos="3672"/>
        </w:tabs>
        <w:contextualSpacing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Литература к семинару:</w:t>
      </w:r>
    </w:p>
    <w:p>
      <w:pPr>
        <w:shd w:val="clear" w:color="auto" w:fill="FFFFFF"/>
        <w:tabs>
          <w:tab w:val="left" w:pos="3672"/>
        </w:tabs>
        <w:contextualSpacing/>
        <w:jc w:val="both"/>
        <w:rPr>
          <w:color w:val="000000"/>
          <w:spacing w:val="2"/>
        </w:rPr>
      </w:pPr>
      <w:r>
        <w:fldChar w:fldCharType="begin"/>
      </w:r>
      <w:r>
        <w:instrText xml:space="preserve"> HYPERLINK "https://e.lanbook.com/book/122631" </w:instrText>
      </w:r>
      <w:r>
        <w:fldChar w:fldCharType="separate"/>
      </w:r>
      <w:r>
        <w:rPr>
          <w:rStyle w:val="16"/>
        </w:rPr>
        <w:t>Косович Л.Ф.,Панова Е.П., Филимонова Н.Ю.</w:t>
      </w:r>
      <w:r>
        <w:rPr>
          <w:rStyle w:val="16"/>
        </w:rPr>
        <w:fldChar w:fldCharType="end"/>
      </w:r>
      <w:r>
        <w:t xml:space="preserve"> </w:t>
      </w:r>
      <w:r>
        <w:fldChar w:fldCharType="begin"/>
      </w:r>
      <w:r>
        <w:instrText xml:space="preserve"> HYPERLINK "https://e.lanbook.com/book/122631" </w:instrText>
      </w:r>
      <w:r>
        <w:fldChar w:fldCharType="separate"/>
      </w:r>
      <w:r>
        <w:rPr>
          <w:rStyle w:val="16"/>
        </w:rPr>
        <w:t>Русская литература Х–ХХ веков: учебное пособие</w:t>
      </w:r>
      <w:r>
        <w:rPr>
          <w:rStyle w:val="16"/>
        </w:rPr>
        <w:fldChar w:fldCharType="end"/>
      </w:r>
      <w:r>
        <w:rPr>
          <w:rStyle w:val="16"/>
        </w:rPr>
        <w:t>.</w:t>
      </w:r>
      <w:r>
        <w:t xml:space="preserve"> Москва:, 2019</w:t>
      </w:r>
    </w:p>
    <w:p>
      <w:pPr>
        <w:shd w:val="clear" w:color="auto" w:fill="FFFFFF"/>
        <w:tabs>
          <w:tab w:val="left" w:pos="3672"/>
        </w:tabs>
        <w:contextualSpacing/>
        <w:jc w:val="both"/>
        <w:rPr>
          <w:color w:val="000000"/>
          <w:spacing w:val="2"/>
        </w:rPr>
      </w:pPr>
      <w:r>
        <w:rPr>
          <w:color w:val="000000"/>
          <w:spacing w:val="2"/>
        </w:rPr>
        <w:t>Ломилина Л.И. Уроки словесности. М.А. Шолохов, М.А. Булгаков, А.П. Платонов. Москва, 2000</w:t>
      </w:r>
    </w:p>
    <w:p>
      <w:pPr>
        <w:shd w:val="clear" w:color="auto" w:fill="FFFFFF"/>
        <w:tabs>
          <w:tab w:val="left" w:pos="3672"/>
        </w:tabs>
        <w:contextualSpacing/>
        <w:jc w:val="both"/>
        <w:rPr>
          <w:b/>
          <w:color w:val="000000"/>
          <w:spacing w:val="2"/>
        </w:rPr>
      </w:pPr>
      <w:r>
        <w:rPr>
          <w:color w:val="000000"/>
          <w:spacing w:val="2"/>
        </w:rPr>
        <w:t xml:space="preserve"> </w:t>
      </w:r>
      <w:r>
        <w:rPr>
          <w:color w:val="000000"/>
          <w:spacing w:val="-3"/>
        </w:rPr>
        <w:t>Кондаков И.В., Шнейберг Л.Я. От Горького до Солженицына. Москва, 1995</w:t>
      </w:r>
    </w:p>
    <w:p>
      <w:pPr>
        <w:shd w:val="clear" w:color="auto" w:fill="FFFFFF"/>
        <w:contextualSpacing/>
        <w:jc w:val="both"/>
        <w:rPr>
          <w:b/>
          <w:color w:val="000000"/>
          <w:spacing w:val="2"/>
        </w:rPr>
      </w:pPr>
    </w:p>
    <w:p>
      <w:pPr>
        <w:shd w:val="clear" w:color="auto" w:fill="FFFFFF"/>
        <w:contextualSpacing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Семинар</w:t>
      </w:r>
      <w:r>
        <w:rPr>
          <w:b/>
          <w:color w:val="000000"/>
          <w:spacing w:val="1"/>
        </w:rPr>
        <w:t>. 2 часа</w:t>
      </w:r>
    </w:p>
    <w:p>
      <w:pPr>
        <w:shd w:val="clear" w:color="auto" w:fill="FFFFFF"/>
        <w:contextualSpacing/>
        <w:jc w:val="both"/>
        <w:rPr>
          <w:b/>
          <w:color w:val="000000"/>
          <w:spacing w:val="6"/>
        </w:rPr>
      </w:pPr>
      <w:r>
        <w:rPr>
          <w:b/>
          <w:color w:val="000000"/>
          <w:spacing w:val="6"/>
        </w:rPr>
        <w:t>Поэма «Василий Теркин»</w:t>
      </w:r>
    </w:p>
    <w:p>
      <w:pPr>
        <w:shd w:val="clear" w:color="auto" w:fill="FFFFFF"/>
        <w:contextualSpacing/>
        <w:jc w:val="both"/>
        <w:rPr>
          <w:color w:val="000000"/>
          <w:spacing w:val="6"/>
        </w:rPr>
      </w:pPr>
      <w:r>
        <w:rPr>
          <w:b/>
          <w:color w:val="000000"/>
          <w:spacing w:val="6"/>
        </w:rPr>
        <w:t>Вопросы к семинару:</w:t>
      </w:r>
    </w:p>
    <w:p>
      <w:pPr>
        <w:numPr>
          <w:ilvl w:val="0"/>
          <w:numId w:val="8"/>
        </w:numPr>
        <w:shd w:val="clear" w:color="auto" w:fill="FFFFFF"/>
        <w:suppressAutoHyphens/>
        <w:ind w:left="0" w:firstLine="0"/>
        <w:contextualSpacing/>
        <w:jc w:val="both"/>
        <w:rPr>
          <w:color w:val="000000"/>
          <w:spacing w:val="1"/>
        </w:rPr>
      </w:pPr>
      <w:r>
        <w:rPr>
          <w:color w:val="000000"/>
          <w:spacing w:val="6"/>
        </w:rPr>
        <w:t xml:space="preserve">Замысел и </w:t>
      </w:r>
      <w:r>
        <w:rPr>
          <w:color w:val="000000"/>
          <w:spacing w:val="1"/>
        </w:rPr>
        <w:t xml:space="preserve">творческая история поэмы. </w:t>
      </w:r>
    </w:p>
    <w:p>
      <w:pPr>
        <w:numPr>
          <w:ilvl w:val="0"/>
          <w:numId w:val="8"/>
        </w:numPr>
        <w:shd w:val="clear" w:color="auto" w:fill="FFFFFF"/>
        <w:suppressAutoHyphens/>
        <w:ind w:left="0" w:firstLine="0"/>
        <w:contextualSpacing/>
        <w:jc w:val="both"/>
        <w:rPr>
          <w:color w:val="000000"/>
          <w:spacing w:val="1"/>
        </w:rPr>
      </w:pPr>
      <w:r>
        <w:rPr>
          <w:color w:val="000000"/>
          <w:spacing w:val="1"/>
        </w:rPr>
        <w:t xml:space="preserve">Своеобразие жанра и композиционно-сюжетной структуры «книги про бойца». </w:t>
      </w:r>
    </w:p>
    <w:p>
      <w:pPr>
        <w:numPr>
          <w:ilvl w:val="0"/>
          <w:numId w:val="8"/>
        </w:numPr>
        <w:shd w:val="clear" w:color="auto" w:fill="FFFFFF"/>
        <w:suppressAutoHyphens/>
        <w:ind w:left="0" w:firstLine="0"/>
        <w:contextualSpacing/>
        <w:jc w:val="both"/>
        <w:rPr>
          <w:color w:val="000000"/>
          <w:spacing w:val="2"/>
        </w:rPr>
      </w:pPr>
      <w:r>
        <w:rPr>
          <w:color w:val="000000"/>
          <w:spacing w:val="1"/>
        </w:rPr>
        <w:t>Особенности типи</w:t>
      </w:r>
      <w:r>
        <w:rPr>
          <w:color w:val="000000"/>
          <w:spacing w:val="1"/>
        </w:rPr>
        <w:softHyphen/>
      </w:r>
      <w:r>
        <w:rPr>
          <w:color w:val="000000"/>
          <w:spacing w:val="1"/>
        </w:rPr>
        <w:t>зации и индивидуализации характера героя.</w:t>
      </w:r>
    </w:p>
    <w:p>
      <w:pPr>
        <w:shd w:val="clear" w:color="auto" w:fill="FFFFFF"/>
        <w:contextualSpacing/>
        <w:jc w:val="both"/>
        <w:rPr>
          <w:b/>
          <w:color w:val="000000"/>
          <w:spacing w:val="2"/>
        </w:rPr>
      </w:pPr>
      <w:r>
        <w:rPr>
          <w:b/>
          <w:color w:val="000000"/>
          <w:spacing w:val="2"/>
        </w:rPr>
        <w:t>Литература к семинару:</w:t>
      </w:r>
    </w:p>
    <w:p>
      <w:pPr>
        <w:shd w:val="clear" w:color="auto" w:fill="FFFFFF"/>
        <w:contextualSpacing/>
        <w:jc w:val="both"/>
        <w:rPr>
          <w:color w:val="000000"/>
          <w:spacing w:val="2"/>
        </w:rPr>
      </w:pPr>
      <w:r>
        <w:fldChar w:fldCharType="begin"/>
      </w:r>
      <w:r>
        <w:instrText xml:space="preserve"> HYPERLINK "https://e.lanbook.com/book/122631" </w:instrText>
      </w:r>
      <w:r>
        <w:fldChar w:fldCharType="separate"/>
      </w:r>
      <w:r>
        <w:rPr>
          <w:rStyle w:val="16"/>
        </w:rPr>
        <w:t>Косович Л.Ф.,Панова Е.П., Филимонова Н.Ю.</w:t>
      </w:r>
      <w:r>
        <w:rPr>
          <w:rStyle w:val="16"/>
        </w:rPr>
        <w:fldChar w:fldCharType="end"/>
      </w:r>
      <w:r>
        <w:t xml:space="preserve"> </w:t>
      </w:r>
      <w:r>
        <w:fldChar w:fldCharType="begin"/>
      </w:r>
      <w:r>
        <w:instrText xml:space="preserve"> HYPERLINK "https://e.lanbook.com/book/122631" </w:instrText>
      </w:r>
      <w:r>
        <w:fldChar w:fldCharType="separate"/>
      </w:r>
      <w:r>
        <w:rPr>
          <w:rStyle w:val="16"/>
        </w:rPr>
        <w:t>Русская литература Х–ХХ веков: учебное пособие</w:t>
      </w:r>
      <w:r>
        <w:rPr>
          <w:rStyle w:val="16"/>
        </w:rPr>
        <w:fldChar w:fldCharType="end"/>
      </w:r>
      <w:r>
        <w:rPr>
          <w:rStyle w:val="16"/>
        </w:rPr>
        <w:t>.</w:t>
      </w:r>
      <w:r>
        <w:t xml:space="preserve"> Москва, 2019</w:t>
      </w:r>
    </w:p>
    <w:p>
      <w:pPr>
        <w:shd w:val="clear" w:color="auto" w:fill="FFFFFF"/>
        <w:suppressAutoHyphens/>
        <w:contextualSpacing/>
        <w:jc w:val="both"/>
        <w:rPr>
          <w:color w:val="000000"/>
          <w:spacing w:val="2"/>
        </w:rPr>
      </w:pPr>
      <w:r>
        <w:rPr>
          <w:color w:val="000000"/>
          <w:spacing w:val="-3"/>
        </w:rPr>
        <w:t>Кондаков И.В., Шнейберг Л.Я. От Горького до Солженицына. Москва, 1995.</w:t>
      </w:r>
    </w:p>
    <w:p>
      <w:pPr>
        <w:shd w:val="clear" w:color="auto" w:fill="FFFFFF"/>
        <w:suppressAutoHyphens/>
        <w:contextualSpacing/>
        <w:jc w:val="both"/>
        <w:rPr>
          <w:iCs/>
        </w:rPr>
      </w:pPr>
      <w:r>
        <w:rPr>
          <w:color w:val="000000"/>
          <w:spacing w:val="2"/>
        </w:rPr>
        <w:t>Турков А.М. Твардовский. Москва, 2009.</w:t>
      </w:r>
    </w:p>
    <w:p>
      <w:pPr>
        <w:tabs>
          <w:tab w:val="left" w:pos="708"/>
        </w:tabs>
        <w:contextualSpacing/>
        <w:jc w:val="both"/>
        <w:rPr>
          <w:iCs/>
        </w:rPr>
      </w:pPr>
    </w:p>
    <w:p>
      <w:pPr>
        <w:jc w:val="both"/>
        <w:rPr>
          <w:b/>
          <w:bCs/>
          <w:sz w:val="28"/>
          <w:szCs w:val="28"/>
        </w:rPr>
      </w:pPr>
    </w:p>
    <w:p>
      <w:pPr>
        <w:contextualSpacing/>
        <w:jc w:val="both"/>
        <w:rPr>
          <w:i/>
          <w:u w:val="single"/>
        </w:rPr>
      </w:pPr>
    </w:p>
    <w:p>
      <w:pPr>
        <w:jc w:val="both"/>
        <w:rPr>
          <w:b/>
          <w:i/>
        </w:rPr>
      </w:pPr>
      <w:r>
        <w:rPr>
          <w:b/>
          <w:i/>
        </w:rPr>
        <w:t>Методические рекомендации к самостоятельной работе студентов</w:t>
      </w:r>
    </w:p>
    <w:p>
      <w:pPr>
        <w:ind w:firstLine="567"/>
        <w:jc w:val="both"/>
      </w:pPr>
      <w:r>
        <w:t>Самостоятельная работа обучающихся включает в себя такие виды и формы как: прочтение обязательных художественных произведений, рекомендованных критических и литературоведческих работ, анализ прочитанного, заполнение читательского дневника с элементами эссе, подготовка к семинарскому занятию.</w:t>
      </w:r>
    </w:p>
    <w:p>
      <w:pPr>
        <w:jc w:val="both"/>
      </w:pPr>
    </w:p>
    <w:p>
      <w:pPr>
        <w:shd w:val="clear" w:color="auto" w:fill="FFFFFF"/>
        <w:ind w:firstLine="567"/>
        <w:jc w:val="both"/>
        <w:rPr>
          <w:b/>
          <w:bCs/>
        </w:rPr>
      </w:pPr>
      <w:r>
        <w:rPr>
          <w:b/>
          <w:bCs/>
          <w:color w:val="000000"/>
          <w:spacing w:val="3"/>
        </w:rPr>
        <w:t>Для успешного освоения текстов художественных произведений студентам рекомендуется следующее:</w:t>
      </w:r>
    </w:p>
    <w:p>
      <w:pPr>
        <w:numPr>
          <w:ilvl w:val="0"/>
          <w:numId w:val="9"/>
        </w:numPr>
        <w:tabs>
          <w:tab w:val="left" w:pos="927"/>
          <w:tab w:val="clear" w:pos="360"/>
        </w:tabs>
        <w:suppressAutoHyphens/>
        <w:jc w:val="both"/>
      </w:pPr>
      <w:r>
        <w:t>При прочтении литературного произведения сосредоточить внимание на художественных особенностях произведения (язык, стиль, специальные литературные приёмы…). Постараться выделить для себя на материале данного произведения художественные особенности, присущие его автору или направлению, к которому автор принадлежал.</w:t>
      </w:r>
    </w:p>
    <w:p>
      <w:pPr>
        <w:numPr>
          <w:ilvl w:val="0"/>
          <w:numId w:val="9"/>
        </w:numPr>
        <w:tabs>
          <w:tab w:val="left" w:pos="927"/>
          <w:tab w:val="clear" w:pos="360"/>
        </w:tabs>
        <w:suppressAutoHyphens/>
        <w:jc w:val="both"/>
      </w:pPr>
      <w:r>
        <w:t xml:space="preserve">Сосредоточить внимание на центральных и второстепенных персонажах читаемого произведения. Попытаться выделить для себя отношение к ним автора. </w:t>
      </w:r>
    </w:p>
    <w:p>
      <w:pPr>
        <w:numPr>
          <w:ilvl w:val="0"/>
          <w:numId w:val="9"/>
        </w:numPr>
        <w:tabs>
          <w:tab w:val="left" w:pos="927"/>
          <w:tab w:val="clear" w:pos="360"/>
        </w:tabs>
        <w:suppressAutoHyphens/>
        <w:jc w:val="both"/>
      </w:pPr>
      <w:r>
        <w:t xml:space="preserve">Постараться отметить для себя то, какое влияние на читаемое художественное произведение оказали особенности биографии и мировоззрение автора, а также эпоха, к которой автор принадлежал. </w:t>
      </w:r>
    </w:p>
    <w:p>
      <w:pPr>
        <w:numPr>
          <w:ilvl w:val="0"/>
          <w:numId w:val="9"/>
        </w:numPr>
        <w:tabs>
          <w:tab w:val="left" w:pos="927"/>
          <w:tab w:val="clear" w:pos="360"/>
        </w:tabs>
        <w:suppressAutoHyphens/>
        <w:jc w:val="both"/>
      </w:pPr>
      <w:r>
        <w:t>При прочтении литературоведческих и критических работ сопоставлять собственные впечатления от анализируемых произведений с видением литературоведов и критиков, при этом, естественно, не абсолютизируя своё видение, уважительно относясь к позиции исследователей-классиков.</w:t>
      </w:r>
    </w:p>
    <w:p>
      <w:pPr>
        <w:suppressAutoHyphens/>
        <w:ind w:left="567"/>
        <w:jc w:val="both"/>
      </w:pPr>
    </w:p>
    <w:p>
      <w:pPr>
        <w:shd w:val="clear" w:color="auto" w:fill="FFFFFF"/>
        <w:jc w:val="both"/>
        <w:rPr>
          <w:color w:val="000000"/>
          <w:spacing w:val="3"/>
        </w:rPr>
      </w:pPr>
      <w:r>
        <w:t xml:space="preserve">           </w:t>
      </w:r>
      <w:r>
        <w:rPr>
          <w:color w:val="000000"/>
          <w:spacing w:val="3"/>
        </w:rPr>
        <w:t xml:space="preserve">Обсуждение произведений на семинарском занятии, а также индивидуальное обсуждение самостоятельно прочитанных студентами произведений осуществляется на основе следующей подготовки: </w:t>
      </w:r>
    </w:p>
    <w:p>
      <w:pPr>
        <w:pStyle w:val="45"/>
        <w:numPr>
          <w:ilvl w:val="3"/>
          <w:numId w:val="2"/>
        </w:numPr>
        <w:shd w:val="clear" w:color="auto" w:fill="FFFFFF"/>
        <w:tabs>
          <w:tab w:val="left" w:pos="0"/>
          <w:tab w:val="left" w:pos="142"/>
          <w:tab w:val="clear" w:pos="2712"/>
        </w:tabs>
        <w:suppressAutoHyphens/>
        <w:ind w:left="284" w:right="-143" w:hanging="142"/>
        <w:jc w:val="both"/>
        <w:rPr>
          <w:spacing w:val="3"/>
        </w:rPr>
      </w:pPr>
      <w:r>
        <w:rPr>
          <w:spacing w:val="3"/>
        </w:rPr>
        <w:t>Студент должен внимательно прочитать художественный текст произведения, вынесенного на семинар.</w:t>
      </w:r>
    </w:p>
    <w:p>
      <w:pPr>
        <w:pStyle w:val="45"/>
        <w:numPr>
          <w:ilvl w:val="3"/>
          <w:numId w:val="2"/>
        </w:numPr>
        <w:shd w:val="clear" w:color="auto" w:fill="FFFFFF"/>
        <w:tabs>
          <w:tab w:val="left" w:pos="0"/>
          <w:tab w:val="left" w:pos="142"/>
          <w:tab w:val="clear" w:pos="2712"/>
        </w:tabs>
        <w:suppressAutoHyphens/>
        <w:ind w:left="284" w:right="-143" w:hanging="142"/>
        <w:jc w:val="both"/>
        <w:rPr>
          <w:spacing w:val="3"/>
        </w:rPr>
      </w:pPr>
      <w:r>
        <w:rPr>
          <w:spacing w:val="3"/>
        </w:rPr>
        <w:t>Осмыслить текст произведения согласно вопросам, предложенным для семинара преподавателем.</w:t>
      </w:r>
    </w:p>
    <w:p>
      <w:pPr>
        <w:pStyle w:val="45"/>
        <w:numPr>
          <w:ilvl w:val="3"/>
          <w:numId w:val="2"/>
        </w:numPr>
        <w:shd w:val="clear" w:color="auto" w:fill="FFFFFF"/>
        <w:tabs>
          <w:tab w:val="left" w:pos="0"/>
          <w:tab w:val="left" w:pos="142"/>
          <w:tab w:val="clear" w:pos="2712"/>
        </w:tabs>
        <w:suppressAutoHyphens/>
        <w:ind w:left="284" w:right="-143" w:hanging="142"/>
        <w:jc w:val="both"/>
        <w:rPr>
          <w:spacing w:val="3"/>
        </w:rPr>
      </w:pPr>
      <w:r>
        <w:rPr>
          <w:spacing w:val="3"/>
        </w:rPr>
        <w:t>Ознакомиться с рекомендованной учебной, литературоведческой и критической литературой.</w:t>
      </w:r>
    </w:p>
    <w:p>
      <w:pPr>
        <w:pStyle w:val="45"/>
        <w:numPr>
          <w:ilvl w:val="3"/>
          <w:numId w:val="2"/>
        </w:numPr>
        <w:shd w:val="clear" w:color="auto" w:fill="FFFFFF"/>
        <w:tabs>
          <w:tab w:val="left" w:pos="0"/>
          <w:tab w:val="left" w:pos="142"/>
          <w:tab w:val="clear" w:pos="2712"/>
        </w:tabs>
        <w:suppressAutoHyphens/>
        <w:ind w:left="284" w:right="-143" w:hanging="142"/>
        <w:jc w:val="both"/>
        <w:rPr>
          <w:spacing w:val="3"/>
        </w:rPr>
      </w:pPr>
      <w:r>
        <w:rPr>
          <w:spacing w:val="3"/>
        </w:rPr>
        <w:t>Ответить на предложенные вопросы, используя текст произведения.</w:t>
      </w:r>
    </w:p>
    <w:p>
      <w:pPr>
        <w:pStyle w:val="45"/>
        <w:numPr>
          <w:ilvl w:val="3"/>
          <w:numId w:val="2"/>
        </w:numPr>
        <w:shd w:val="clear" w:color="auto" w:fill="FFFFFF"/>
        <w:tabs>
          <w:tab w:val="left" w:pos="0"/>
          <w:tab w:val="left" w:pos="142"/>
          <w:tab w:val="clear" w:pos="2712"/>
        </w:tabs>
        <w:suppressAutoHyphens/>
        <w:ind w:left="284" w:right="-143" w:hanging="142"/>
        <w:jc w:val="both"/>
        <w:rPr>
          <w:spacing w:val="3"/>
        </w:rPr>
      </w:pPr>
      <w:r>
        <w:rPr>
          <w:spacing w:val="3"/>
        </w:rPr>
        <w:t>Заполнить читательский дневник.</w:t>
      </w:r>
    </w:p>
    <w:p>
      <w:pPr>
        <w:pStyle w:val="45"/>
        <w:shd w:val="clear" w:color="auto" w:fill="FFFFFF"/>
        <w:tabs>
          <w:tab w:val="left" w:pos="0"/>
        </w:tabs>
        <w:suppressAutoHyphens/>
        <w:ind w:left="284" w:right="-143"/>
        <w:jc w:val="both"/>
        <w:rPr>
          <w:spacing w:val="3"/>
        </w:rPr>
      </w:pPr>
    </w:p>
    <w:p>
      <w:pPr>
        <w:pStyle w:val="45"/>
        <w:shd w:val="clear" w:color="auto" w:fill="FFFFFF"/>
        <w:tabs>
          <w:tab w:val="left" w:pos="0"/>
        </w:tabs>
        <w:suppressAutoHyphens/>
        <w:ind w:left="284" w:right="-143"/>
        <w:jc w:val="both"/>
        <w:rPr>
          <w:b/>
          <w:spacing w:val="3"/>
        </w:rPr>
      </w:pPr>
      <w:r>
        <w:rPr>
          <w:b/>
          <w:spacing w:val="3"/>
        </w:rPr>
        <w:t>Примерный план анализа прозаического произведения:</w:t>
      </w:r>
    </w:p>
    <w:p>
      <w:pPr>
        <w:jc w:val="both"/>
      </w:pPr>
      <w:r>
        <w:t xml:space="preserve">1. Автор анализируемого произведения. Название произведения. Время создания, публикации. </w:t>
      </w:r>
    </w:p>
    <w:p>
      <w:pPr>
        <w:jc w:val="both"/>
      </w:pPr>
      <w:r>
        <w:t>2. История создания.</w:t>
      </w:r>
    </w:p>
    <w:p>
      <w:pPr>
        <w:jc w:val="both"/>
      </w:pPr>
      <w:r>
        <w:t>3. Жанровые особенности</w:t>
      </w:r>
    </w:p>
    <w:p>
      <w:pPr>
        <w:jc w:val="both"/>
      </w:pPr>
      <w:r>
        <w:t>4. Наличие и роль эпиграфа/ системы эпиграфов, наличие посвящения.</w:t>
      </w:r>
    </w:p>
    <w:p>
      <w:pPr>
        <w:jc w:val="both"/>
      </w:pPr>
      <w:r>
        <w:t>5. Система образов: главные герои, важные герои «второго плана», наличие деления на «положительных» и «отрицательных» героев, иные особенности системы образов</w:t>
      </w:r>
    </w:p>
    <w:p>
      <w:pPr>
        <w:jc w:val="both"/>
      </w:pPr>
      <w:r>
        <w:t>6. Конфликт(ы): главный(ые), «побочный»(ые), «внешний»(ие), «внутренний(ие)</w:t>
      </w:r>
    </w:p>
    <w:p>
      <w:pPr>
        <w:jc w:val="both"/>
      </w:pPr>
      <w:r>
        <w:t>7. Композиционные особенности произведения (авторское членение и идея (концепция) построение текста, наличие экспозиции, выраженных завязок, кульминаций, развязок, финала, открытого финала и т.п.)</w:t>
      </w:r>
    </w:p>
    <w:p>
      <w:pPr>
        <w:jc w:val="both"/>
      </w:pPr>
      <w:r>
        <w:t>8. Авторские приемы и выразительные средства, определяющие стилевые особенности произведения (или автора): соотношение автора, повествователя и героя, интерес к внешней или внутренней (психологизм) изобразительности, склонность к аналитическим построениям (размышлениям) или ориентация на впечатление (чувственные и интуитивные реакции); роль диалогов, внутренней и авторской речи (и т.п.), роль фантастического, сатирического, иронического элемента в тексте, наличие интертекстуальных связей (аллюзий), наличие полемического материала, наличие символических деталей, аллегорий, ярких метафор и др., наличие маркированной лексики: разговорной, неологизмов, архаизмов, историзмов и т.п., особенности авторского синтаксиса: наличие осложненных и упрощенных конструкций (их роль)</w:t>
      </w:r>
    </w:p>
    <w:p>
      <w:pPr>
        <w:jc w:val="both"/>
      </w:pPr>
      <w:r>
        <w:t>9. Важные эпизоды художественного целого: перечислите 3-5 ключевых эпизодов</w:t>
      </w:r>
    </w:p>
    <w:p>
      <w:r>
        <w:t>10. Наличие эпилога, его роль</w:t>
      </w:r>
    </w:p>
    <w:p>
      <w:r>
        <w:t>11. Литературное направление, к которому можно отнести анализируемый текст</w:t>
      </w:r>
    </w:p>
    <w:p>
      <w:r>
        <w:t>12. Прочитанная дополнительная литература по проблематике анализируемого произведения (автор, название)</w:t>
      </w:r>
    </w:p>
    <w:p/>
    <w:p>
      <w:pPr>
        <w:pStyle w:val="45"/>
        <w:shd w:val="clear" w:color="auto" w:fill="FFFFFF"/>
        <w:tabs>
          <w:tab w:val="left" w:pos="0"/>
        </w:tabs>
        <w:suppressAutoHyphens/>
        <w:ind w:left="284" w:right="-143"/>
        <w:jc w:val="both"/>
        <w:rPr>
          <w:b/>
          <w:spacing w:val="3"/>
        </w:rPr>
      </w:pPr>
      <w:r>
        <w:rPr>
          <w:b/>
          <w:spacing w:val="3"/>
        </w:rPr>
        <w:t>Примерный план анализа поэтического произведения:</w:t>
      </w:r>
    </w:p>
    <w:p>
      <w:pPr>
        <w:jc w:val="both"/>
      </w:pPr>
      <w:r>
        <w:t xml:space="preserve">1. Автор анализируемого произведения. Название произведения. Время создания, публикации. </w:t>
      </w:r>
    </w:p>
    <w:p>
      <w:pPr>
        <w:jc w:val="both"/>
      </w:pPr>
      <w:r>
        <w:t>2. История создания.</w:t>
      </w:r>
    </w:p>
    <w:p>
      <w:pPr>
        <w:jc w:val="both"/>
        <w:rPr>
          <w:rStyle w:val="187"/>
        </w:rPr>
      </w:pPr>
      <w:r>
        <w:t xml:space="preserve">3. Жанр </w:t>
      </w:r>
      <w:r>
        <w:rPr>
          <w:rStyle w:val="187"/>
        </w:rPr>
        <w:t>(поэма, элегия, баллада, сонет и т.д.)</w:t>
      </w:r>
      <w:r>
        <w:t>, жанровые особенности (</w:t>
      </w:r>
      <w:r>
        <w:rPr>
          <w:rStyle w:val="187"/>
        </w:rPr>
        <w:t>исповедь, размышление, обращение к ……. и т д.).</w:t>
      </w:r>
    </w:p>
    <w:p>
      <w:pPr>
        <w:jc w:val="both"/>
      </w:pPr>
      <w:r>
        <w:rPr>
          <w:rStyle w:val="187"/>
        </w:rPr>
        <w:t xml:space="preserve">4. </w:t>
      </w:r>
      <w:r>
        <w:t>Наличие и роль эпиграфа/ системы эпиграфов, посвящения</w:t>
      </w:r>
    </w:p>
    <w:p>
      <w:pPr>
        <w:jc w:val="both"/>
        <w:rPr>
          <w:rStyle w:val="187"/>
        </w:rPr>
      </w:pPr>
      <w:r>
        <w:t xml:space="preserve">5. Идейно-тематическое содержание: </w:t>
      </w:r>
      <w:r>
        <w:rPr>
          <w:rStyle w:val="187"/>
        </w:rPr>
        <w:t>главная идея (идеи) и тематическое решение (тематическое разнообразие лирики: пейзажная, философская, любовная, вольнолюбивая, гражданская и др.; тема – характерная или не характерная для автора</w:t>
      </w:r>
    </w:p>
    <w:p>
      <w:pPr>
        <w:jc w:val="both"/>
        <w:rPr>
          <w:rStyle w:val="187"/>
        </w:rPr>
      </w:pPr>
      <w:r>
        <w:rPr>
          <w:rStyle w:val="187"/>
        </w:rPr>
        <w:t>6.</w:t>
      </w:r>
      <w:r>
        <w:t xml:space="preserve"> Наличие лирического героя. Наличие системы образов, ее связь с идеей произведения</w:t>
      </w:r>
      <w:r>
        <w:rPr>
          <w:rStyle w:val="187"/>
        </w:rPr>
        <w:t xml:space="preserve"> </w:t>
      </w:r>
    </w:p>
    <w:p>
      <w:pPr>
        <w:jc w:val="both"/>
      </w:pPr>
      <w:r>
        <w:rPr>
          <w:rStyle w:val="187"/>
        </w:rPr>
        <w:t xml:space="preserve">7. </w:t>
      </w:r>
      <w:r>
        <w:t>Сюжет: развитие мысли и /или чувств в произведении, развитие главных образов</w:t>
      </w:r>
    </w:p>
    <w:p>
      <w:pPr>
        <w:jc w:val="both"/>
      </w:pPr>
      <w:r>
        <w:t>8. Наличие и характер конфликта</w:t>
      </w:r>
    </w:p>
    <w:p>
      <w:pPr>
        <w:jc w:val="both"/>
        <w:rPr>
          <w:rStyle w:val="187"/>
        </w:rPr>
      </w:pPr>
      <w:r>
        <w:t xml:space="preserve">9. Композиционные особенности произведения (членение/построение текста): </w:t>
      </w:r>
      <w:r>
        <w:rPr>
          <w:rStyle w:val="187"/>
        </w:rPr>
        <w:t>особенности построения: единое целое, наличие деления на части, главки, строфы; соединение образов, картин стержневой линией, идеей, мотивом, лейтмотивом, чувством поэта или лирического героя.</w:t>
      </w:r>
    </w:p>
    <w:p>
      <w:pPr>
        <w:pStyle w:val="18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187"/>
        </w:rPr>
        <w:t xml:space="preserve">10. </w:t>
      </w:r>
      <w:r>
        <w:rPr>
          <w:rStyle w:val="189"/>
          <w:rFonts w:eastAsia="Arial"/>
          <w:bCs/>
        </w:rPr>
        <w:t>Структура стихотворения:</w:t>
      </w:r>
    </w:p>
    <w:p>
      <w:pPr>
        <w:pStyle w:val="18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187"/>
          <w:rFonts w:eastAsia="Arial"/>
        </w:rPr>
        <w:t>а) метрика: размер стихотворения, связан ли размер с жанром, темой, образностью; выделяются ли метрически какие-либо слова, строки (спондей, пиррихий, цезура).</w:t>
      </w:r>
    </w:p>
    <w:p>
      <w:pPr>
        <w:pStyle w:val="18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187"/>
          <w:rFonts w:eastAsia="Arial"/>
        </w:rPr>
        <w:t>б) фоника (аллитерация, ассонанс).</w:t>
      </w:r>
    </w:p>
    <w:p>
      <w:pPr>
        <w:pStyle w:val="18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187"/>
          <w:rFonts w:eastAsia="Arial"/>
        </w:rPr>
        <w:t>в) рифмика (точная, неточная, мужская, женская, диалектическая).</w:t>
      </w:r>
    </w:p>
    <w:p>
      <w:pPr>
        <w:pStyle w:val="18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187"/>
          <w:rFonts w:eastAsia="Arial"/>
        </w:rPr>
        <w:t>г) строфика (двустишие, терцет, катрен, пятистишие…октава…сонет… и др).</w:t>
      </w:r>
    </w:p>
    <w:p>
      <w:pPr>
        <w:pStyle w:val="18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rPr>
          <w:rStyle w:val="187"/>
          <w:rFonts w:eastAsia="Arial"/>
        </w:rPr>
        <w:t>д) способы рифмовки (парная, перекрестная, кольцевая).</w:t>
      </w:r>
    </w:p>
    <w:p>
      <w:pPr>
        <w:jc w:val="both"/>
      </w:pPr>
      <w:r>
        <w:t>Связь этих элементов с идейным замыслом автора</w:t>
      </w:r>
    </w:p>
    <w:p>
      <w:pPr>
        <w:pStyle w:val="18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>
        <w:t xml:space="preserve">11. Художественные приемы и выразительные средства: </w:t>
      </w:r>
      <w:r>
        <w:rPr>
          <w:rStyle w:val="187"/>
          <w:rFonts w:eastAsia="Arial"/>
        </w:rPr>
        <w:t>роль звукописи;</w:t>
      </w:r>
      <w:r>
        <w:t xml:space="preserve"> наличие интертекстуальных связей (аллюзий), наличие сравнений, антитез, символических деталей, аллегорий, ярких эпитетов, метафор, гипербол, гротеска, значимых деталей и др.; наличие маркированной лексики: разговорной, </w:t>
      </w:r>
      <w:r>
        <w:rPr>
          <w:rStyle w:val="187"/>
          <w:rFonts w:eastAsia="Arial"/>
        </w:rPr>
        <w:t>приподнятой, торжественной, высокой, наличие</w:t>
      </w:r>
      <w:r>
        <w:t xml:space="preserve"> неологизмов, архаизмов, историзмов и т.п.; особенности авторского синтаксиса: </w:t>
      </w:r>
    </w:p>
    <w:p>
      <w:pPr>
        <w:jc w:val="both"/>
        <w:rPr>
          <w:rStyle w:val="187"/>
        </w:rPr>
      </w:pPr>
      <w:r>
        <w:rPr>
          <w:rStyle w:val="189"/>
          <w:bCs/>
        </w:rPr>
        <w:t>интонационно-синтаксические фигуры</w:t>
      </w:r>
      <w:r>
        <w:rPr>
          <w:rStyle w:val="189"/>
          <w:b/>
          <w:bCs/>
        </w:rPr>
        <w:t xml:space="preserve"> -</w:t>
      </w:r>
      <w:r>
        <w:rPr>
          <w:rStyle w:val="187"/>
        </w:rPr>
        <w:t>инверсия, анафора, эпифора, риторическое обращение, восклицания, многоточия.</w:t>
      </w:r>
    </w:p>
    <w:p>
      <w:pPr>
        <w:jc w:val="both"/>
      </w:pPr>
      <w:r>
        <w:rPr>
          <w:rStyle w:val="187"/>
        </w:rPr>
        <w:t xml:space="preserve">12. </w:t>
      </w:r>
      <w:r>
        <w:t>Важные фрагменты художественного целого: перечислите 2-3</w:t>
      </w:r>
    </w:p>
    <w:p>
      <w:pPr>
        <w:jc w:val="both"/>
      </w:pPr>
      <w:r>
        <w:t>13. Литературное направление, к которому можно отнести анализируемый текст</w:t>
      </w:r>
    </w:p>
    <w:p>
      <w:pPr>
        <w:jc w:val="both"/>
      </w:pPr>
      <w:r>
        <w:t>14. Прочитанная дополнительная литература по проблематике анализируемого произведения (автор, название)</w:t>
      </w:r>
    </w:p>
    <w:p>
      <w:pPr>
        <w:jc w:val="both"/>
      </w:pPr>
    </w:p>
    <w:p>
      <w:pPr>
        <w:jc w:val="both"/>
        <w:rPr>
          <w:b/>
          <w:i/>
        </w:rPr>
      </w:pPr>
      <w:r>
        <w:rPr>
          <w:b/>
          <w:i/>
        </w:rPr>
        <w:t>Методические рекомендации по подготовке письменных работ: читательского дневника с элементами эссе:</w:t>
      </w:r>
    </w:p>
    <w:p>
      <w:pPr>
        <w:shd w:val="clear" w:color="auto" w:fill="FFFFFF"/>
        <w:ind w:firstLine="709"/>
        <w:jc w:val="both"/>
        <w:rPr>
          <w:color w:val="000000"/>
        </w:rPr>
      </w:pPr>
      <w:r>
        <w:t xml:space="preserve">В читательском дневнике студент отмечает самостоятельно прочитанные им обязательные художественные произведения по изучаемому курсу. В структуре читательского дневника необходимо отметить название произведения, автора,  год издания. Содержание прочитанного произведения студентом излагается в форме эссе, что предполагает определённую свободу изложения. Однако в эссе важно </w:t>
      </w:r>
      <w:r>
        <w:rPr>
          <w:color w:val="000000"/>
        </w:rPr>
        <w:t xml:space="preserve">отразить идею произведения, систему образов, особенность выразительных средств, приведя конкретные примеры. </w:t>
      </w:r>
      <w:r>
        <w:rPr>
          <w:color w:val="000000"/>
          <w:shd w:val="clear" w:color="auto" w:fill="FFFFFF"/>
        </w:rPr>
        <w:t>Излагать свои мысли следует по возможности лаконично, используя правильный литературный язык. При изложении впечатлений от знакомства с художественным текстом стараться сохранять объективность, уважительно относясь к классическим произведениям и их создателям.</w:t>
      </w:r>
    </w:p>
    <w:p>
      <w:pPr>
        <w:jc w:val="both"/>
        <w:rPr>
          <w:b/>
          <w:i/>
        </w:rPr>
      </w:pPr>
    </w:p>
    <w:p>
      <w:pPr>
        <w:jc w:val="both"/>
        <w:rPr>
          <w:b/>
          <w:i/>
        </w:rPr>
      </w:pPr>
    </w:p>
    <w:p>
      <w:pPr>
        <w:jc w:val="both"/>
        <w:rPr>
          <w:b/>
          <w:i/>
        </w:rPr>
      </w:pPr>
      <w:r>
        <w:rPr>
          <w:b/>
          <w:i/>
          <w:sz w:val="28"/>
          <w:szCs w:val="28"/>
        </w:rPr>
        <w:t>Список литературы и источников</w:t>
      </w:r>
    </w:p>
    <w:p>
      <w:pPr>
        <w:jc w:val="both"/>
        <w:rPr>
          <w:b/>
          <w:i/>
        </w:rPr>
      </w:pPr>
    </w:p>
    <w:p>
      <w:pPr>
        <w:jc w:val="both"/>
        <w:rPr>
          <w:i/>
        </w:rPr>
      </w:pPr>
      <w:r>
        <w:rPr>
          <w:b/>
          <w:i/>
        </w:rPr>
        <w:t>Основная литература</w:t>
      </w:r>
      <w:r>
        <w:rPr>
          <w:i/>
        </w:rPr>
        <w:t xml:space="preserve">: </w:t>
      </w:r>
    </w:p>
    <w:p>
      <w:pPr>
        <w:pStyle w:val="45"/>
        <w:numPr>
          <w:ilvl w:val="0"/>
          <w:numId w:val="10"/>
        </w:numPr>
        <w:shd w:val="clear" w:color="auto" w:fill="FFFFFF"/>
        <w:ind w:left="357" w:hanging="357"/>
      </w:pPr>
      <w:bookmarkStart w:id="4" w:name="_Hlk90229084"/>
      <w:r>
        <w:rPr>
          <w:rFonts w:asciiTheme="minorHAnsi" w:hAnsiTheme="minorHAnsi" w:cstheme="minorBidi"/>
          <w:sz w:val="22"/>
          <w:szCs w:val="22"/>
        </w:rPr>
        <w:fldChar w:fldCharType="begin"/>
      </w:r>
      <w:r>
        <w:instrText xml:space="preserve"> HYPERLINK "https://e.lanbook.com/book/122631" </w:instrText>
      </w:r>
      <w:r>
        <w:rPr>
          <w:rFonts w:asciiTheme="minorHAnsi" w:hAnsiTheme="minorHAnsi" w:cstheme="minorBidi"/>
          <w:sz w:val="22"/>
          <w:szCs w:val="22"/>
        </w:rPr>
        <w:fldChar w:fldCharType="separate"/>
      </w:r>
      <w:r>
        <w:rPr>
          <w:rStyle w:val="16"/>
          <w:color w:val="auto"/>
          <w:u w:val="none"/>
        </w:rPr>
        <w:t>Косович Л.Ф.,Панова Е.П., Филимонова Н.Ю.</w:t>
      </w:r>
      <w:r>
        <w:rPr>
          <w:rStyle w:val="16"/>
          <w:color w:val="auto"/>
          <w:u w:val="none"/>
        </w:rPr>
        <w:fldChar w:fldCharType="end"/>
      </w:r>
      <w:r>
        <w:t xml:space="preserve"> </w:t>
      </w:r>
      <w:r>
        <w:fldChar w:fldCharType="begin"/>
      </w:r>
      <w:r>
        <w:instrText xml:space="preserve"> HYPERLINK "https://e.lanbook.com/book/122631" </w:instrText>
      </w:r>
      <w:r>
        <w:fldChar w:fldCharType="separate"/>
      </w:r>
      <w:r>
        <w:rPr>
          <w:rStyle w:val="16"/>
          <w:color w:val="auto"/>
          <w:u w:val="none"/>
        </w:rPr>
        <w:t>Русская литература Х–ХХ веков: учебное пособие</w:t>
      </w:r>
      <w:r>
        <w:rPr>
          <w:rStyle w:val="16"/>
          <w:color w:val="auto"/>
          <w:u w:val="none"/>
        </w:rPr>
        <w:fldChar w:fldCharType="end"/>
      </w:r>
      <w:r>
        <w:rPr>
          <w:rStyle w:val="16"/>
          <w:color w:val="auto"/>
          <w:u w:val="none"/>
        </w:rPr>
        <w:t>.</w:t>
      </w:r>
      <w:r>
        <w:t xml:space="preserve"> Москва: Издательство «ФЛИНТА», 2019</w:t>
      </w:r>
      <w:bookmarkEnd w:id="4"/>
      <w:r>
        <w:t xml:space="preserve">, 533 с. </w:t>
      </w:r>
      <w:r>
        <w:fldChar w:fldCharType="begin"/>
      </w:r>
      <w:r>
        <w:instrText xml:space="preserve"> HYPERLINK "https://e.lanbook.com/book/122631" </w:instrText>
      </w:r>
      <w:r>
        <w:fldChar w:fldCharType="separate"/>
      </w:r>
      <w:r>
        <w:rPr>
          <w:rStyle w:val="16"/>
          <w:color w:val="auto"/>
        </w:rPr>
        <w:t>https://e.lanbook.com/book/122631</w:t>
      </w:r>
      <w:r>
        <w:rPr>
          <w:rStyle w:val="16"/>
          <w:color w:val="auto"/>
        </w:rPr>
        <w:fldChar w:fldCharType="end"/>
      </w:r>
    </w:p>
    <w:p>
      <w:pPr>
        <w:pStyle w:val="45"/>
        <w:shd w:val="clear" w:color="auto" w:fill="FFFFFF"/>
        <w:ind w:left="357"/>
      </w:pPr>
    </w:p>
    <w:p>
      <w:pPr>
        <w:pStyle w:val="45"/>
        <w:numPr>
          <w:ilvl w:val="0"/>
          <w:numId w:val="10"/>
        </w:numPr>
        <w:shd w:val="clear" w:color="auto" w:fill="FFFFFF"/>
        <w:ind w:left="357" w:hanging="357"/>
        <w:rPr>
          <w:iCs/>
        </w:rPr>
      </w:pPr>
      <w:r>
        <w:rPr>
          <w:iCs/>
        </w:rPr>
        <w:t xml:space="preserve">Кулешов В.И. История русской литературы </w:t>
      </w:r>
      <w:r>
        <w:rPr>
          <w:iCs/>
          <w:lang w:val="en-US"/>
        </w:rPr>
        <w:t>XIX</w:t>
      </w:r>
      <w:r>
        <w:rPr>
          <w:iCs/>
        </w:rPr>
        <w:t xml:space="preserve"> века: Учебное пособие для вузов. Москва: Издательство «Академический проект», 2020.</w:t>
      </w:r>
      <w:r>
        <w:rPr>
          <w:b/>
          <w:bCs/>
          <w:iCs/>
        </w:rPr>
        <w:t xml:space="preserve"> </w:t>
      </w:r>
      <w:r>
        <w:rPr>
          <w:bCs/>
          <w:iCs/>
        </w:rPr>
        <w:t>800 с.</w:t>
      </w:r>
      <w:r>
        <w:rPr>
          <w:b/>
          <w:bCs/>
          <w:iCs/>
        </w:rPr>
        <w:t xml:space="preserve"> </w:t>
      </w:r>
      <w:r>
        <w:fldChar w:fldCharType="begin"/>
      </w:r>
      <w:r>
        <w:instrText xml:space="preserve"> HYPERLINK "https://e.lanbook.com/book/133232" </w:instrText>
      </w:r>
      <w:r>
        <w:fldChar w:fldCharType="separate"/>
      </w:r>
      <w:r>
        <w:rPr>
          <w:rStyle w:val="16"/>
          <w:iCs/>
        </w:rPr>
        <w:t>https://e.lanbook.com/book/133232</w:t>
      </w:r>
      <w:r>
        <w:rPr>
          <w:rStyle w:val="16"/>
          <w:iCs/>
        </w:rPr>
        <w:fldChar w:fldCharType="end"/>
      </w:r>
    </w:p>
    <w:p>
      <w:pPr>
        <w:pStyle w:val="45"/>
        <w:shd w:val="clear" w:color="auto" w:fill="FFFFFF"/>
        <w:ind w:left="1080"/>
        <w:rPr>
          <w:iCs/>
          <w:color w:val="FF0000"/>
        </w:rPr>
      </w:pPr>
    </w:p>
    <w:p>
      <w:pPr>
        <w:jc w:val="both"/>
        <w:rPr>
          <w:i/>
        </w:rPr>
      </w:pPr>
      <w:r>
        <w:rPr>
          <w:b/>
          <w:i/>
        </w:rPr>
        <w:t>Дополнительная литература</w:t>
      </w:r>
      <w:r>
        <w:rPr>
          <w:i/>
        </w:rPr>
        <w:t xml:space="preserve">: </w:t>
      </w:r>
    </w:p>
    <w:p>
      <w:pPr>
        <w:shd w:val="clear" w:color="auto" w:fill="FFFFFF"/>
        <w:jc w:val="both"/>
      </w:pPr>
      <w:r>
        <w:rPr>
          <w:bCs/>
          <w:color w:val="000000"/>
        </w:rPr>
        <w:t>1.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История русской литературы XIX века. 40-60-е годы</w:t>
      </w:r>
      <w:r>
        <w:rPr>
          <w:color w:val="000000"/>
        </w:rPr>
        <w:t>: учеб. пособие / под ред. В.Н. Аношкиной, Л.Д. Громовой.  Москва: Оникс, 2006.</w:t>
      </w:r>
    </w:p>
    <w:p>
      <w:pPr>
        <w:shd w:val="clear" w:color="auto" w:fill="FFFFFF"/>
        <w:jc w:val="both"/>
        <w:rPr>
          <w:bCs/>
          <w:color w:val="000000"/>
        </w:rPr>
      </w:pPr>
      <w:r>
        <w:rPr>
          <w:bCs/>
          <w:color w:val="000000"/>
        </w:rPr>
        <w:t>2. Минералов Ю.И</w:t>
      </w:r>
      <w:r>
        <w:rPr>
          <w:b/>
          <w:bCs/>
          <w:color w:val="000000"/>
        </w:rPr>
        <w:t>.</w:t>
      </w:r>
      <w:r>
        <w:rPr>
          <w:color w:val="000000"/>
        </w:rPr>
        <w:t xml:space="preserve"> История русской литературы XIX века (70-90 годы): учеб. пособие.  Москва: Высш. шк., 2006.</w:t>
      </w:r>
    </w:p>
    <w:p>
      <w:pPr>
        <w:shd w:val="clear" w:color="auto" w:fill="FFFFFF"/>
        <w:jc w:val="both"/>
        <w:rPr>
          <w:color w:val="000000"/>
          <w:spacing w:val="-8"/>
        </w:rPr>
      </w:pPr>
      <w:r>
        <w:rPr>
          <w:bCs/>
          <w:color w:val="000000"/>
        </w:rPr>
        <w:t>3. Соколов, А. Г</w:t>
      </w:r>
      <w:r>
        <w:rPr>
          <w:b/>
          <w:bCs/>
          <w:color w:val="000000"/>
        </w:rPr>
        <w:t>.</w:t>
      </w:r>
      <w:r>
        <w:rPr>
          <w:color w:val="000000"/>
        </w:rPr>
        <w:t xml:space="preserve"> История русской литературы конца ХIX - начала ХХ века: учеб. для вузов. - 4-е изд., доп. и перераб.  Москва: ACADEMIA, 1999.</w:t>
      </w:r>
    </w:p>
    <w:p>
      <w:pPr>
        <w:shd w:val="clear" w:color="auto" w:fill="FFFFFF"/>
        <w:jc w:val="both"/>
        <w:rPr>
          <w:color w:val="000000"/>
          <w:spacing w:val="-8"/>
        </w:rPr>
      </w:pPr>
      <w:r>
        <w:rPr>
          <w:color w:val="000000"/>
          <w:spacing w:val="-8"/>
        </w:rPr>
        <w:t>4. Бочаров С.Г. О художественных мирах. Москва, 1985.</w:t>
      </w:r>
    </w:p>
    <w:p>
      <w:pPr>
        <w:shd w:val="clear" w:color="auto" w:fill="FFFFFF"/>
        <w:jc w:val="both"/>
        <w:rPr>
          <w:color w:val="000000"/>
          <w:spacing w:val="-8"/>
        </w:rPr>
      </w:pPr>
      <w:bookmarkStart w:id="5" w:name="_Hlk87197390"/>
      <w:r>
        <w:rPr>
          <w:color w:val="000000"/>
          <w:spacing w:val="-8"/>
        </w:rPr>
        <w:t>5. Гинзбург  Л.Я. О лирике.  Москва, 1974.</w:t>
      </w:r>
      <w:bookmarkEnd w:id="5"/>
    </w:p>
    <w:p>
      <w:pPr>
        <w:shd w:val="clear" w:color="auto" w:fill="FFFFFF"/>
        <w:jc w:val="both"/>
        <w:rPr>
          <w:color w:val="000000"/>
          <w:spacing w:val="-8"/>
        </w:rPr>
      </w:pPr>
      <w:r>
        <w:rPr>
          <w:color w:val="000000"/>
          <w:spacing w:val="-8"/>
        </w:rPr>
        <w:t>6. Классика отечественной литературы в критике русской эмиграции.  Москва, 2008.</w:t>
      </w:r>
    </w:p>
    <w:p>
      <w:pPr>
        <w:shd w:val="clear" w:color="auto" w:fill="FFFFFF"/>
        <w:jc w:val="both"/>
        <w:rPr>
          <w:color w:val="000000"/>
          <w:spacing w:val="-8"/>
        </w:rPr>
      </w:pPr>
      <w:r>
        <w:rPr>
          <w:color w:val="000000"/>
          <w:spacing w:val="-8"/>
        </w:rPr>
        <w:t xml:space="preserve">7. Кожинов В.В. Статьи о современной литературе. Москва, 1993. </w:t>
      </w:r>
    </w:p>
    <w:p>
      <w:pPr>
        <w:shd w:val="clear" w:color="auto" w:fill="FFFFFF"/>
        <w:jc w:val="both"/>
        <w:rPr>
          <w:color w:val="000000"/>
          <w:spacing w:val="-8"/>
        </w:rPr>
      </w:pPr>
      <w:r>
        <w:rPr>
          <w:color w:val="000000"/>
          <w:spacing w:val="-8"/>
        </w:rPr>
        <w:t>8. Кондаков В.И., Шрейберг В.Я. От Горького до Солженицына. Москва, 1995.</w:t>
      </w:r>
    </w:p>
    <w:p>
      <w:pPr>
        <w:shd w:val="clear" w:color="auto" w:fill="FFFFFF"/>
        <w:jc w:val="both"/>
        <w:rPr>
          <w:spacing w:val="-8"/>
        </w:rPr>
      </w:pPr>
      <w:r>
        <w:rPr>
          <w:color w:val="000000"/>
          <w:spacing w:val="-8"/>
        </w:rPr>
        <w:t xml:space="preserve">9.  Кузнецов Ф.Ф. </w:t>
      </w:r>
      <w:r>
        <w:rPr>
          <w:color w:val="222222"/>
        </w:rPr>
        <w:t>На переломе. Из истории литературы 1960—1970-х годов.  Москва, 1998.</w:t>
      </w:r>
      <w:r>
        <w:t xml:space="preserve"> </w:t>
      </w:r>
    </w:p>
    <w:p>
      <w:pPr>
        <w:shd w:val="clear" w:color="auto" w:fill="FFFFFF"/>
        <w:jc w:val="both"/>
        <w:rPr>
          <w:color w:val="000000"/>
          <w:spacing w:val="-12"/>
        </w:rPr>
      </w:pPr>
      <w:r>
        <w:rPr>
          <w:color w:val="000000"/>
          <w:spacing w:val="-8"/>
        </w:rPr>
        <w:t>10.</w:t>
      </w:r>
      <w:r>
        <w:rPr>
          <w:color w:val="000000"/>
          <w:spacing w:val="-12"/>
        </w:rPr>
        <w:t>Лотман Ю.М. А.Н. Островский и русская драматургия его времени. Москва; Ленинград, 1961.</w:t>
      </w:r>
    </w:p>
    <w:p>
      <w:pPr>
        <w:shd w:val="clear" w:color="auto" w:fill="FFFFFF"/>
        <w:jc w:val="both"/>
        <w:rPr>
          <w:color w:val="000000"/>
          <w:spacing w:val="-8"/>
        </w:rPr>
      </w:pPr>
      <w:r>
        <w:rPr>
          <w:color w:val="000000"/>
          <w:spacing w:val="-12"/>
        </w:rPr>
        <w:t>11. Мережковский Д.С. Эстетика, критика. Москва, 1995.</w:t>
      </w:r>
    </w:p>
    <w:p>
      <w:pPr>
        <w:shd w:val="clear" w:color="auto" w:fill="FFFFFF"/>
        <w:jc w:val="both"/>
      </w:pPr>
      <w:r>
        <w:t>12. Михайлов О.Н. Судьбы русского реализма начала ХХ века. Москва, 1993.</w:t>
      </w:r>
    </w:p>
    <w:p>
      <w:pPr>
        <w:shd w:val="clear" w:color="auto" w:fill="FFFFFF"/>
        <w:jc w:val="both"/>
        <w:rPr>
          <w:spacing w:val="-8"/>
        </w:rPr>
      </w:pPr>
      <w:r>
        <w:t>13. Михайлов О.Н. Литература русского зарубежья. Москва, 1995.</w:t>
      </w:r>
    </w:p>
    <w:p>
      <w:pPr>
        <w:shd w:val="clear" w:color="auto" w:fill="FFFFFF"/>
        <w:jc w:val="both"/>
      </w:pPr>
      <w:r>
        <w:rPr>
          <w:color w:val="000000"/>
          <w:spacing w:val="-8"/>
        </w:rPr>
        <w:t>14. Мочульский К. Гоголь, Соловьёв, Достоевский.  Москва, 1995.</w:t>
      </w:r>
    </w:p>
    <w:p>
      <w:pPr>
        <w:shd w:val="clear" w:color="auto" w:fill="FFFFFF"/>
        <w:jc w:val="both"/>
      </w:pPr>
      <w:r>
        <w:t>15. Неженец Н.И. Русская народно-классическая поэзия. Москва, 2007.</w:t>
      </w:r>
    </w:p>
    <w:p>
      <w:pPr>
        <w:shd w:val="clear" w:color="auto" w:fill="FFFFFF"/>
        <w:spacing w:before="67"/>
        <w:jc w:val="both"/>
        <w:rPr>
          <w:color w:val="000000"/>
          <w:spacing w:val="-8"/>
        </w:rPr>
      </w:pPr>
      <w:r>
        <w:rPr>
          <w:color w:val="000000"/>
          <w:spacing w:val="-8"/>
        </w:rPr>
        <w:t>16. Турков А.М. Твардовский. – Москва: «Молодая гвардия», 2010.</w:t>
      </w:r>
    </w:p>
    <w:p>
      <w:pPr>
        <w:shd w:val="clear" w:color="auto" w:fill="FFFFFF"/>
        <w:spacing w:before="67"/>
        <w:jc w:val="both"/>
        <w:rPr>
          <w:iCs/>
          <w:u w:val="single"/>
        </w:rPr>
      </w:pPr>
      <w:r>
        <w:rPr>
          <w:color w:val="000000"/>
          <w:spacing w:val="-8"/>
        </w:rPr>
        <w:t xml:space="preserve">17. </w:t>
      </w:r>
      <w:bookmarkStart w:id="6" w:name="_Hlk89001687"/>
      <w:r>
        <w:rPr>
          <w:color w:val="000000"/>
          <w:spacing w:val="-8"/>
        </w:rPr>
        <w:t>Чуковский К.И. Критические рассказы.  Москва, 1990.</w:t>
      </w:r>
      <w:bookmarkEnd w:id="6"/>
    </w:p>
    <w:p>
      <w:pPr>
        <w:jc w:val="both"/>
      </w:pPr>
    </w:p>
    <w:p>
      <w:pPr>
        <w:jc w:val="both"/>
        <w:rPr>
          <w:b/>
          <w:i/>
        </w:rPr>
      </w:pPr>
      <w:r>
        <w:rPr>
          <w:b/>
          <w:i/>
        </w:rPr>
        <w:t>Перечень ресурсов информационно-телекоммуникационной сети «Интернет».</w:t>
      </w:r>
    </w:p>
    <w:p>
      <w:pPr>
        <w:jc w:val="both"/>
        <w:rPr>
          <w:i/>
        </w:rPr>
      </w:pPr>
    </w:p>
    <w:p>
      <w:pPr>
        <w:jc w:val="both"/>
      </w:pPr>
      <w:r>
        <w:t>Доступ в ЭБС:</w:t>
      </w:r>
    </w:p>
    <w:p>
      <w:pPr>
        <w:jc w:val="both"/>
      </w:pPr>
      <w:r>
        <w:t xml:space="preserve">-  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u w:val="single"/>
        </w:rPr>
        <w:t>www.e.lanbook.com</w:t>
      </w:r>
      <w:r>
        <w:rPr>
          <w:u w:val="single"/>
        </w:rPr>
        <w:fldChar w:fldCharType="end"/>
      </w:r>
      <w:r>
        <w:rPr>
          <w:u w:val="single"/>
        </w:rPr>
        <w:t xml:space="preserve">    </w:t>
      </w:r>
      <w:r>
        <w:t xml:space="preserve">  Неограниченный доступ для зарегистрированных пользователей</w:t>
      </w:r>
    </w:p>
    <w:p>
      <w:pPr>
        <w:jc w:val="both"/>
      </w:pPr>
      <w:r>
        <w:t xml:space="preserve">- 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u w:val="single"/>
        </w:rPr>
        <w:t>www.biblio-online.ru</w:t>
      </w:r>
      <w:r>
        <w:rPr>
          <w:u w:val="single"/>
        </w:rPr>
        <w:fldChar w:fldCharType="end"/>
      </w:r>
      <w:r>
        <w:rPr>
          <w:u w:val="single"/>
        </w:rPr>
        <w:t xml:space="preserve"> </w:t>
      </w:r>
      <w:r>
        <w:t>Неограниченный доступ для зарегистрированных пользователей</w:t>
      </w:r>
    </w:p>
    <w:p>
      <w:pPr>
        <w:jc w:val="both"/>
      </w:pPr>
      <w:r>
        <w:t xml:space="preserve">- 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u w:val="single"/>
        </w:rPr>
        <w:t>www.eLIBRARY.ru</w:t>
      </w:r>
      <w:r>
        <w:rPr>
          <w:u w:val="single"/>
        </w:rPr>
        <w:fldChar w:fldCharType="end"/>
      </w:r>
      <w:r>
        <w:t xml:space="preserve"> Неограниченный доступ для зарегистрированных пользователей</w:t>
      </w:r>
    </w:p>
    <w:p>
      <w:bookmarkStart w:id="7" w:name="_GoBack"/>
      <w:bookmarkEnd w:id="7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7"/>
    <w:multiLevelType w:val="multilevel"/>
    <w:tmpl w:val="0000000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0" w:firstLine="0"/>
      </w:pPr>
      <w:rPr>
        <w:rFonts w:hint="default" w:ascii="Times New Roman" w:hAnsi="Times New Roman" w:cs="Times New Roman"/>
        <w:color w:val="000000"/>
        <w:spacing w:val="-20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0000000C"/>
    <w:multiLevelType w:val="multilevel"/>
    <w:tmpl w:val="0000000C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  <w:i w:val="0"/>
        <w:sz w:val="28"/>
        <w:szCs w:val="28"/>
      </w:rPr>
    </w:lvl>
    <w:lvl w:ilvl="1" w:tentative="0">
      <w:start w:val="1"/>
      <w:numFmt w:val="lowerLetter"/>
      <w:lvlText w:val="%2."/>
      <w:lvlJc w:val="left"/>
      <w:pPr>
        <w:tabs>
          <w:tab w:val="left" w:pos="1272"/>
        </w:tabs>
        <w:ind w:left="1272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1992"/>
        </w:tabs>
        <w:ind w:left="1992" w:hanging="180"/>
      </w:pPr>
    </w:lvl>
    <w:lvl w:ilvl="3" w:tentative="0">
      <w:start w:val="1"/>
      <w:numFmt w:val="decimal"/>
      <w:lvlText w:val="%4."/>
      <w:lvlJc w:val="left"/>
      <w:pPr>
        <w:tabs>
          <w:tab w:val="left" w:pos="2712"/>
        </w:tabs>
        <w:ind w:left="2712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432"/>
        </w:tabs>
        <w:ind w:left="3432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152"/>
        </w:tabs>
        <w:ind w:left="4152" w:hanging="180"/>
      </w:pPr>
    </w:lvl>
    <w:lvl w:ilvl="6" w:tentative="0">
      <w:start w:val="1"/>
      <w:numFmt w:val="decimal"/>
      <w:lvlText w:val="%7."/>
      <w:lvlJc w:val="left"/>
      <w:pPr>
        <w:tabs>
          <w:tab w:val="left" w:pos="4872"/>
        </w:tabs>
        <w:ind w:left="4872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592"/>
        </w:tabs>
        <w:ind w:left="5592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312"/>
        </w:tabs>
        <w:ind w:left="6312" w:hanging="180"/>
      </w:pPr>
    </w:lvl>
  </w:abstractNum>
  <w:abstractNum w:abstractNumId="2">
    <w:nsid w:val="0000000E"/>
    <w:multiLevelType w:val="multilevel"/>
    <w:tmpl w:val="0000000E"/>
    <w:lvl w:ilvl="0" w:tentative="0">
      <w:start w:val="1"/>
      <w:numFmt w:val="decimal"/>
      <w:lvlText w:val="%1."/>
      <w:lvlJc w:val="left"/>
      <w:pPr>
        <w:tabs>
          <w:tab w:val="left" w:pos="708"/>
        </w:tabs>
        <w:ind w:left="0" w:firstLine="0"/>
      </w:pPr>
      <w:rPr>
        <w:rFonts w:hint="default" w:ascii="Times New Roman" w:hAnsi="Times New Roman" w:cs="Times New Roman"/>
        <w:b w:val="0"/>
        <w:color w:val="000000"/>
        <w:spacing w:val="-22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0000000F"/>
    <w:multiLevelType w:val="multilevel"/>
    <w:tmpl w:val="0000000F"/>
    <w:lvl w:ilvl="0" w:tentative="0">
      <w:start w:val="1"/>
      <w:numFmt w:val="decimal"/>
      <w:lvlText w:val="%1."/>
      <w:lvlJc w:val="left"/>
      <w:pPr>
        <w:tabs>
          <w:tab w:val="left" w:pos="708"/>
        </w:tabs>
        <w:ind w:left="0" w:firstLine="0"/>
      </w:pPr>
      <w:rPr>
        <w:rFonts w:hint="default" w:ascii="Times New Roman" w:hAnsi="Times New Roman" w:cs="Times New Roman"/>
        <w:b w:val="0"/>
        <w:color w:val="000000"/>
        <w:spacing w:val="-20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>
    <w:nsid w:val="00000010"/>
    <w:multiLevelType w:val="multilevel"/>
    <w:tmpl w:val="00000010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0" w:firstLine="0"/>
      </w:pPr>
      <w:rPr>
        <w:rFonts w:hint="default" w:ascii="Times New Roman" w:hAnsi="Times New Roman" w:cs="Times New Roman"/>
        <w:color w:val="000000"/>
        <w:spacing w:val="-20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>
    <w:nsid w:val="00000011"/>
    <w:multiLevelType w:val="multilevel"/>
    <w:tmpl w:val="00000011"/>
    <w:lvl w:ilvl="0" w:tentative="0">
      <w:start w:val="1"/>
      <w:numFmt w:val="decimal"/>
      <w:lvlText w:val="%1."/>
      <w:lvlJc w:val="left"/>
      <w:pPr>
        <w:tabs>
          <w:tab w:val="left" w:pos="936"/>
        </w:tabs>
        <w:ind w:left="936" w:hanging="360"/>
      </w:pPr>
      <w:rPr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1656"/>
        </w:tabs>
        <w:ind w:left="1656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376"/>
        </w:tabs>
        <w:ind w:left="2376" w:hanging="180"/>
      </w:pPr>
    </w:lvl>
    <w:lvl w:ilvl="3" w:tentative="0">
      <w:start w:val="1"/>
      <w:numFmt w:val="decimal"/>
      <w:lvlText w:val="%4."/>
      <w:lvlJc w:val="left"/>
      <w:pPr>
        <w:tabs>
          <w:tab w:val="left" w:pos="3096"/>
        </w:tabs>
        <w:ind w:left="3096" w:hanging="360"/>
      </w:pPr>
      <w:rPr>
        <w:rFonts w:ascii="Times New Roman" w:hAnsi="Times New Roman" w:cs="Times New Roman" w:eastAsiaTheme="minorHAnsi"/>
      </w:rPr>
    </w:lvl>
    <w:lvl w:ilvl="4" w:tentative="0">
      <w:start w:val="1"/>
      <w:numFmt w:val="lowerLetter"/>
      <w:lvlText w:val="%5."/>
      <w:lvlJc w:val="left"/>
      <w:pPr>
        <w:tabs>
          <w:tab w:val="left" w:pos="3816"/>
        </w:tabs>
        <w:ind w:left="3816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536"/>
        </w:tabs>
        <w:ind w:left="4536" w:hanging="180"/>
      </w:pPr>
    </w:lvl>
    <w:lvl w:ilvl="6" w:tentative="0">
      <w:start w:val="1"/>
      <w:numFmt w:val="decimal"/>
      <w:lvlText w:val="%7."/>
      <w:lvlJc w:val="left"/>
      <w:pPr>
        <w:tabs>
          <w:tab w:val="left" w:pos="5256"/>
        </w:tabs>
        <w:ind w:left="5256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976"/>
        </w:tabs>
        <w:ind w:left="5976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696"/>
        </w:tabs>
        <w:ind w:left="6696" w:hanging="180"/>
      </w:pPr>
    </w:lvl>
  </w:abstractNum>
  <w:abstractNum w:abstractNumId="6">
    <w:nsid w:val="00000012"/>
    <w:multiLevelType w:val="multilevel"/>
    <w:tmpl w:val="00000012"/>
    <w:lvl w:ilvl="0" w:tentative="0">
      <w:start w:val="1"/>
      <w:numFmt w:val="decimal"/>
      <w:lvlText w:val="%1."/>
      <w:lvlJc w:val="left"/>
      <w:pPr>
        <w:tabs>
          <w:tab w:val="left" w:pos="1784"/>
        </w:tabs>
        <w:ind w:left="1784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2504"/>
        </w:tabs>
        <w:ind w:left="2504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3224"/>
        </w:tabs>
        <w:ind w:left="3224" w:hanging="180"/>
      </w:pPr>
    </w:lvl>
    <w:lvl w:ilvl="3" w:tentative="0">
      <w:start w:val="1"/>
      <w:numFmt w:val="decimal"/>
      <w:lvlText w:val="%4."/>
      <w:lvlJc w:val="left"/>
      <w:pPr>
        <w:tabs>
          <w:tab w:val="left" w:pos="3944"/>
        </w:tabs>
        <w:ind w:left="3944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4664"/>
        </w:tabs>
        <w:ind w:left="4664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5384"/>
        </w:tabs>
        <w:ind w:left="5384" w:hanging="180"/>
      </w:pPr>
    </w:lvl>
    <w:lvl w:ilvl="6" w:tentative="0">
      <w:start w:val="1"/>
      <w:numFmt w:val="decimal"/>
      <w:lvlText w:val="%7."/>
      <w:lvlJc w:val="left"/>
      <w:pPr>
        <w:tabs>
          <w:tab w:val="left" w:pos="6104"/>
        </w:tabs>
        <w:ind w:left="6104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6824"/>
        </w:tabs>
        <w:ind w:left="6824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7544"/>
        </w:tabs>
        <w:ind w:left="7544" w:hanging="180"/>
      </w:pPr>
    </w:lvl>
  </w:abstractNum>
  <w:abstractNum w:abstractNumId="7">
    <w:nsid w:val="00000013"/>
    <w:multiLevelType w:val="multilevel"/>
    <w:tmpl w:val="00000013"/>
    <w:lvl w:ilvl="0" w:tentative="0">
      <w:start w:val="1"/>
      <w:numFmt w:val="decimal"/>
      <w:lvlText w:val="%1."/>
      <w:lvlJc w:val="left"/>
      <w:pPr>
        <w:tabs>
          <w:tab w:val="left" w:pos="849"/>
        </w:tabs>
        <w:ind w:left="849" w:hanging="360"/>
      </w:pPr>
      <w:rPr>
        <w:color w:val="000000"/>
        <w:spacing w:val="1"/>
      </w:rPr>
    </w:lvl>
    <w:lvl w:ilvl="1" w:tentative="0">
      <w:start w:val="1"/>
      <w:numFmt w:val="lowerLetter"/>
      <w:lvlText w:val="%2."/>
      <w:lvlJc w:val="left"/>
      <w:pPr>
        <w:tabs>
          <w:tab w:val="left" w:pos="1569"/>
        </w:tabs>
        <w:ind w:left="1569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289"/>
        </w:tabs>
        <w:ind w:left="2289" w:hanging="180"/>
      </w:pPr>
    </w:lvl>
    <w:lvl w:ilvl="3" w:tentative="0">
      <w:start w:val="1"/>
      <w:numFmt w:val="decimal"/>
      <w:lvlText w:val="%4."/>
      <w:lvlJc w:val="left"/>
      <w:pPr>
        <w:tabs>
          <w:tab w:val="left" w:pos="3009"/>
        </w:tabs>
        <w:ind w:left="3009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729"/>
        </w:tabs>
        <w:ind w:left="3729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449"/>
        </w:tabs>
        <w:ind w:left="4449" w:hanging="180"/>
      </w:pPr>
    </w:lvl>
    <w:lvl w:ilvl="6" w:tentative="0">
      <w:start w:val="1"/>
      <w:numFmt w:val="decimal"/>
      <w:lvlText w:val="%7."/>
      <w:lvlJc w:val="left"/>
      <w:pPr>
        <w:tabs>
          <w:tab w:val="left" w:pos="5169"/>
        </w:tabs>
        <w:ind w:left="5169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889"/>
        </w:tabs>
        <w:ind w:left="5889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609"/>
        </w:tabs>
        <w:ind w:left="6609" w:hanging="180"/>
      </w:pPr>
    </w:lvl>
  </w:abstractNum>
  <w:abstractNum w:abstractNumId="8">
    <w:nsid w:val="29247C78"/>
    <w:multiLevelType w:val="multilevel"/>
    <w:tmpl w:val="29247C78"/>
    <w:lvl w:ilvl="0" w:tentative="0">
      <w:start w:val="1"/>
      <w:numFmt w:val="decimal"/>
      <w:lvlText w:val="%1."/>
      <w:lvlJc w:val="left"/>
      <w:pPr>
        <w:ind w:left="1080" w:hanging="360"/>
      </w:pPr>
      <w:rPr>
        <w:rFonts w:hint="default" w:ascii="Arial" w:hAnsi="Arial" w:cs="Arial"/>
        <w:color w:val="616580"/>
        <w:sz w:val="21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3F56A53"/>
    <w:multiLevelType w:val="multilevel"/>
    <w:tmpl w:val="33F56A5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B1DEF"/>
    <w:rsid w:val="00002330"/>
    <w:rsid w:val="00005B65"/>
    <w:rsid w:val="000133F7"/>
    <w:rsid w:val="000143B9"/>
    <w:rsid w:val="000166E2"/>
    <w:rsid w:val="00023078"/>
    <w:rsid w:val="00023945"/>
    <w:rsid w:val="00034EB5"/>
    <w:rsid w:val="00036C29"/>
    <w:rsid w:val="00041DAC"/>
    <w:rsid w:val="00050AF2"/>
    <w:rsid w:val="000536F9"/>
    <w:rsid w:val="00056487"/>
    <w:rsid w:val="00057ECB"/>
    <w:rsid w:val="00080234"/>
    <w:rsid w:val="00081B0B"/>
    <w:rsid w:val="00092C89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E459D"/>
    <w:rsid w:val="000F01C0"/>
    <w:rsid w:val="000F1AC7"/>
    <w:rsid w:val="000F2C4C"/>
    <w:rsid w:val="000F2D97"/>
    <w:rsid w:val="001064EB"/>
    <w:rsid w:val="001122B6"/>
    <w:rsid w:val="0011744A"/>
    <w:rsid w:val="00120B1F"/>
    <w:rsid w:val="00134B67"/>
    <w:rsid w:val="00135C44"/>
    <w:rsid w:val="0014421D"/>
    <w:rsid w:val="00147ADD"/>
    <w:rsid w:val="00152001"/>
    <w:rsid w:val="00162524"/>
    <w:rsid w:val="00166317"/>
    <w:rsid w:val="00167B3A"/>
    <w:rsid w:val="00171C0A"/>
    <w:rsid w:val="001758A7"/>
    <w:rsid w:val="00180835"/>
    <w:rsid w:val="00180A12"/>
    <w:rsid w:val="00181CBA"/>
    <w:rsid w:val="0018565F"/>
    <w:rsid w:val="00185DAD"/>
    <w:rsid w:val="00187AC3"/>
    <w:rsid w:val="0019223E"/>
    <w:rsid w:val="0019572F"/>
    <w:rsid w:val="00197533"/>
    <w:rsid w:val="001A0E42"/>
    <w:rsid w:val="001A3372"/>
    <w:rsid w:val="001B1E52"/>
    <w:rsid w:val="001B3040"/>
    <w:rsid w:val="001B411E"/>
    <w:rsid w:val="001B6791"/>
    <w:rsid w:val="001D36B3"/>
    <w:rsid w:val="001D54BF"/>
    <w:rsid w:val="001E3A09"/>
    <w:rsid w:val="001E3A5C"/>
    <w:rsid w:val="001E5DCF"/>
    <w:rsid w:val="001F0680"/>
    <w:rsid w:val="001F5B97"/>
    <w:rsid w:val="002006BA"/>
    <w:rsid w:val="00200FB0"/>
    <w:rsid w:val="00207DC5"/>
    <w:rsid w:val="002123F5"/>
    <w:rsid w:val="0022543D"/>
    <w:rsid w:val="00233E80"/>
    <w:rsid w:val="00246381"/>
    <w:rsid w:val="002628CB"/>
    <w:rsid w:val="00262CF6"/>
    <w:rsid w:val="00273FDE"/>
    <w:rsid w:val="002746D3"/>
    <w:rsid w:val="002766DA"/>
    <w:rsid w:val="00281BD0"/>
    <w:rsid w:val="00283FD2"/>
    <w:rsid w:val="00284B89"/>
    <w:rsid w:val="00294B29"/>
    <w:rsid w:val="00296319"/>
    <w:rsid w:val="00296AEC"/>
    <w:rsid w:val="002A3424"/>
    <w:rsid w:val="002B6669"/>
    <w:rsid w:val="002C000C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12803"/>
    <w:rsid w:val="0031606D"/>
    <w:rsid w:val="00320D3E"/>
    <w:rsid w:val="003225AB"/>
    <w:rsid w:val="00323A78"/>
    <w:rsid w:val="0034001D"/>
    <w:rsid w:val="003409BA"/>
    <w:rsid w:val="00341A15"/>
    <w:rsid w:val="00352C99"/>
    <w:rsid w:val="00353B24"/>
    <w:rsid w:val="00357DF9"/>
    <w:rsid w:val="00362944"/>
    <w:rsid w:val="00365A23"/>
    <w:rsid w:val="003777FB"/>
    <w:rsid w:val="00385443"/>
    <w:rsid w:val="00385D51"/>
    <w:rsid w:val="00390F85"/>
    <w:rsid w:val="003955D5"/>
    <w:rsid w:val="00396B42"/>
    <w:rsid w:val="003A0744"/>
    <w:rsid w:val="003A626A"/>
    <w:rsid w:val="003B15D6"/>
    <w:rsid w:val="003B7CE7"/>
    <w:rsid w:val="003C6D68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1357C"/>
    <w:rsid w:val="00413FFD"/>
    <w:rsid w:val="00436260"/>
    <w:rsid w:val="004362F9"/>
    <w:rsid w:val="004371DE"/>
    <w:rsid w:val="004373A7"/>
    <w:rsid w:val="004373EF"/>
    <w:rsid w:val="00437FDE"/>
    <w:rsid w:val="00440227"/>
    <w:rsid w:val="00443730"/>
    <w:rsid w:val="00461090"/>
    <w:rsid w:val="004616A6"/>
    <w:rsid w:val="004733C3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3307"/>
    <w:rsid w:val="004C4860"/>
    <w:rsid w:val="004D1158"/>
    <w:rsid w:val="004D42AE"/>
    <w:rsid w:val="004E4927"/>
    <w:rsid w:val="004F41E8"/>
    <w:rsid w:val="004F453D"/>
    <w:rsid w:val="005007E6"/>
    <w:rsid w:val="00501456"/>
    <w:rsid w:val="0051751F"/>
    <w:rsid w:val="00533478"/>
    <w:rsid w:val="0053390C"/>
    <w:rsid w:val="00546DB1"/>
    <w:rsid w:val="00550C18"/>
    <w:rsid w:val="00555D03"/>
    <w:rsid w:val="0057124E"/>
    <w:rsid w:val="005744C5"/>
    <w:rsid w:val="005753BF"/>
    <w:rsid w:val="0058019F"/>
    <w:rsid w:val="005975E3"/>
    <w:rsid w:val="00597885"/>
    <w:rsid w:val="005A34A5"/>
    <w:rsid w:val="005A61F9"/>
    <w:rsid w:val="005B1D93"/>
    <w:rsid w:val="005B32D2"/>
    <w:rsid w:val="005C29DD"/>
    <w:rsid w:val="005C4570"/>
    <w:rsid w:val="005C506A"/>
    <w:rsid w:val="005D5EDE"/>
    <w:rsid w:val="005D6873"/>
    <w:rsid w:val="005D7358"/>
    <w:rsid w:val="005E206D"/>
    <w:rsid w:val="005E5EE4"/>
    <w:rsid w:val="005F1E24"/>
    <w:rsid w:val="005F2CA2"/>
    <w:rsid w:val="005F701E"/>
    <w:rsid w:val="0060408F"/>
    <w:rsid w:val="006045FE"/>
    <w:rsid w:val="00614C3C"/>
    <w:rsid w:val="0062049C"/>
    <w:rsid w:val="00622CA5"/>
    <w:rsid w:val="006247EB"/>
    <w:rsid w:val="00625F62"/>
    <w:rsid w:val="006271EC"/>
    <w:rsid w:val="006322F7"/>
    <w:rsid w:val="00634FEC"/>
    <w:rsid w:val="00635923"/>
    <w:rsid w:val="0064208A"/>
    <w:rsid w:val="00642B89"/>
    <w:rsid w:val="0064521C"/>
    <w:rsid w:val="0064632D"/>
    <w:rsid w:val="00660B38"/>
    <w:rsid w:val="00661BC7"/>
    <w:rsid w:val="00661BCA"/>
    <w:rsid w:val="00674924"/>
    <w:rsid w:val="00683ECF"/>
    <w:rsid w:val="00691329"/>
    <w:rsid w:val="00694B20"/>
    <w:rsid w:val="00697E10"/>
    <w:rsid w:val="006B0880"/>
    <w:rsid w:val="006C46E4"/>
    <w:rsid w:val="006C7D8E"/>
    <w:rsid w:val="006D06E9"/>
    <w:rsid w:val="006D19AD"/>
    <w:rsid w:val="006E05AB"/>
    <w:rsid w:val="006E554E"/>
    <w:rsid w:val="006F2330"/>
    <w:rsid w:val="00710964"/>
    <w:rsid w:val="007117B2"/>
    <w:rsid w:val="007118A7"/>
    <w:rsid w:val="00713881"/>
    <w:rsid w:val="007151F1"/>
    <w:rsid w:val="00715CBE"/>
    <w:rsid w:val="00726049"/>
    <w:rsid w:val="00727AB8"/>
    <w:rsid w:val="007315FC"/>
    <w:rsid w:val="007333CB"/>
    <w:rsid w:val="007426FB"/>
    <w:rsid w:val="0074319C"/>
    <w:rsid w:val="007475F2"/>
    <w:rsid w:val="0075031C"/>
    <w:rsid w:val="00760316"/>
    <w:rsid w:val="00764325"/>
    <w:rsid w:val="00767F1A"/>
    <w:rsid w:val="007720C3"/>
    <w:rsid w:val="007775A7"/>
    <w:rsid w:val="0077791C"/>
    <w:rsid w:val="00795848"/>
    <w:rsid w:val="007A2AF4"/>
    <w:rsid w:val="007A4E61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3886"/>
    <w:rsid w:val="0085730A"/>
    <w:rsid w:val="008617AA"/>
    <w:rsid w:val="00861EF0"/>
    <w:rsid w:val="00866FC0"/>
    <w:rsid w:val="008671C2"/>
    <w:rsid w:val="0087367C"/>
    <w:rsid w:val="00873AE8"/>
    <w:rsid w:val="00893ACC"/>
    <w:rsid w:val="00895918"/>
    <w:rsid w:val="00896D38"/>
    <w:rsid w:val="00897A19"/>
    <w:rsid w:val="008A094E"/>
    <w:rsid w:val="008B42BB"/>
    <w:rsid w:val="008C00F4"/>
    <w:rsid w:val="008C1C30"/>
    <w:rsid w:val="008C1F8B"/>
    <w:rsid w:val="008C419B"/>
    <w:rsid w:val="008D488A"/>
    <w:rsid w:val="008F20A2"/>
    <w:rsid w:val="00902B0E"/>
    <w:rsid w:val="00905FEC"/>
    <w:rsid w:val="009104AD"/>
    <w:rsid w:val="009107E6"/>
    <w:rsid w:val="00911600"/>
    <w:rsid w:val="00914C87"/>
    <w:rsid w:val="00924C0A"/>
    <w:rsid w:val="009301D6"/>
    <w:rsid w:val="0093558D"/>
    <w:rsid w:val="00952C63"/>
    <w:rsid w:val="0095519E"/>
    <w:rsid w:val="00955B2E"/>
    <w:rsid w:val="00957E32"/>
    <w:rsid w:val="0096031A"/>
    <w:rsid w:val="00961F04"/>
    <w:rsid w:val="00970313"/>
    <w:rsid w:val="00981409"/>
    <w:rsid w:val="009901DB"/>
    <w:rsid w:val="00990557"/>
    <w:rsid w:val="00991704"/>
    <w:rsid w:val="00992088"/>
    <w:rsid w:val="0099596B"/>
    <w:rsid w:val="0099640E"/>
    <w:rsid w:val="0099714C"/>
    <w:rsid w:val="009A1976"/>
    <w:rsid w:val="009B261E"/>
    <w:rsid w:val="009B4BE3"/>
    <w:rsid w:val="009C04A9"/>
    <w:rsid w:val="009D0DE1"/>
    <w:rsid w:val="009D0F31"/>
    <w:rsid w:val="009D3FB7"/>
    <w:rsid w:val="009D62ED"/>
    <w:rsid w:val="009D6AE1"/>
    <w:rsid w:val="009E0A17"/>
    <w:rsid w:val="009E19FB"/>
    <w:rsid w:val="009E31EE"/>
    <w:rsid w:val="009F3C63"/>
    <w:rsid w:val="009F55D0"/>
    <w:rsid w:val="00A0288A"/>
    <w:rsid w:val="00A0501C"/>
    <w:rsid w:val="00A10118"/>
    <w:rsid w:val="00A10B6E"/>
    <w:rsid w:val="00A10F47"/>
    <w:rsid w:val="00A12935"/>
    <w:rsid w:val="00A13451"/>
    <w:rsid w:val="00A218C6"/>
    <w:rsid w:val="00A3081A"/>
    <w:rsid w:val="00A3463D"/>
    <w:rsid w:val="00A35081"/>
    <w:rsid w:val="00A428D7"/>
    <w:rsid w:val="00A42EBE"/>
    <w:rsid w:val="00A43861"/>
    <w:rsid w:val="00A469EA"/>
    <w:rsid w:val="00A47AC5"/>
    <w:rsid w:val="00A5684B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4DBC"/>
    <w:rsid w:val="00AB6AD1"/>
    <w:rsid w:val="00AB6AFD"/>
    <w:rsid w:val="00AC15B8"/>
    <w:rsid w:val="00AC2914"/>
    <w:rsid w:val="00AC524B"/>
    <w:rsid w:val="00AD4467"/>
    <w:rsid w:val="00AD5536"/>
    <w:rsid w:val="00AD68D1"/>
    <w:rsid w:val="00AE386D"/>
    <w:rsid w:val="00B065AC"/>
    <w:rsid w:val="00B116D2"/>
    <w:rsid w:val="00B17EAB"/>
    <w:rsid w:val="00B303DF"/>
    <w:rsid w:val="00B33C1D"/>
    <w:rsid w:val="00B345B5"/>
    <w:rsid w:val="00B356E5"/>
    <w:rsid w:val="00B37916"/>
    <w:rsid w:val="00B4454C"/>
    <w:rsid w:val="00B50203"/>
    <w:rsid w:val="00B5251C"/>
    <w:rsid w:val="00B53C45"/>
    <w:rsid w:val="00B61075"/>
    <w:rsid w:val="00B82377"/>
    <w:rsid w:val="00B86661"/>
    <w:rsid w:val="00B9177B"/>
    <w:rsid w:val="00B95984"/>
    <w:rsid w:val="00BA3B11"/>
    <w:rsid w:val="00BA3BD6"/>
    <w:rsid w:val="00BA5A39"/>
    <w:rsid w:val="00BA6BC9"/>
    <w:rsid w:val="00BA71CA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6749"/>
    <w:rsid w:val="00C07420"/>
    <w:rsid w:val="00C12580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FA1"/>
    <w:rsid w:val="00C67863"/>
    <w:rsid w:val="00C71383"/>
    <w:rsid w:val="00C748DB"/>
    <w:rsid w:val="00C75587"/>
    <w:rsid w:val="00C810D3"/>
    <w:rsid w:val="00C844CC"/>
    <w:rsid w:val="00C85A57"/>
    <w:rsid w:val="00C87BAA"/>
    <w:rsid w:val="00C916B8"/>
    <w:rsid w:val="00C93A07"/>
    <w:rsid w:val="00CA2D64"/>
    <w:rsid w:val="00CB1680"/>
    <w:rsid w:val="00CB6C43"/>
    <w:rsid w:val="00CC3D3D"/>
    <w:rsid w:val="00CC557D"/>
    <w:rsid w:val="00CD4896"/>
    <w:rsid w:val="00CD623D"/>
    <w:rsid w:val="00CD6423"/>
    <w:rsid w:val="00D0341B"/>
    <w:rsid w:val="00D05656"/>
    <w:rsid w:val="00D05FB4"/>
    <w:rsid w:val="00D12F8C"/>
    <w:rsid w:val="00D1651A"/>
    <w:rsid w:val="00D220C8"/>
    <w:rsid w:val="00D42113"/>
    <w:rsid w:val="00D42819"/>
    <w:rsid w:val="00D45372"/>
    <w:rsid w:val="00D53C4E"/>
    <w:rsid w:val="00D57D65"/>
    <w:rsid w:val="00D7566A"/>
    <w:rsid w:val="00D81F30"/>
    <w:rsid w:val="00D81FAF"/>
    <w:rsid w:val="00D8206B"/>
    <w:rsid w:val="00D8516C"/>
    <w:rsid w:val="00D8556E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F07C6"/>
    <w:rsid w:val="00E05D19"/>
    <w:rsid w:val="00E160A6"/>
    <w:rsid w:val="00E20342"/>
    <w:rsid w:val="00E245F1"/>
    <w:rsid w:val="00E25161"/>
    <w:rsid w:val="00E25792"/>
    <w:rsid w:val="00E25A0A"/>
    <w:rsid w:val="00E2606E"/>
    <w:rsid w:val="00E2662C"/>
    <w:rsid w:val="00E304D2"/>
    <w:rsid w:val="00E3160E"/>
    <w:rsid w:val="00E37405"/>
    <w:rsid w:val="00E5124B"/>
    <w:rsid w:val="00E832F5"/>
    <w:rsid w:val="00E83EF0"/>
    <w:rsid w:val="00E85C4E"/>
    <w:rsid w:val="00E90D58"/>
    <w:rsid w:val="00E92D04"/>
    <w:rsid w:val="00E947C7"/>
    <w:rsid w:val="00E95A58"/>
    <w:rsid w:val="00EA43E8"/>
    <w:rsid w:val="00EA5CC5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F2E8C"/>
    <w:rsid w:val="00EF323B"/>
    <w:rsid w:val="00EF33A4"/>
    <w:rsid w:val="00EF5375"/>
    <w:rsid w:val="00EF7093"/>
    <w:rsid w:val="00F20FDE"/>
    <w:rsid w:val="00F22BA6"/>
    <w:rsid w:val="00F25E39"/>
    <w:rsid w:val="00F33447"/>
    <w:rsid w:val="00F37D50"/>
    <w:rsid w:val="00F63C95"/>
    <w:rsid w:val="00F63D05"/>
    <w:rsid w:val="00F650D2"/>
    <w:rsid w:val="00F67B72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  <w:rsid w:val="4308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1"/>
    <w:semiHidden/>
    <w:unhideWhenUsed/>
    <w:uiPriority w:val="99"/>
    <w:rPr>
      <w:color w:val="954F72" w:themeColor="followedHyperlink"/>
      <w:u w:val="single"/>
    </w:rPr>
  </w:style>
  <w:style w:type="character" w:styleId="14">
    <w:name w:val="footnote reference"/>
    <w:uiPriority w:val="0"/>
    <w:rPr>
      <w:vertAlign w:val="superscript"/>
    </w:rPr>
  </w:style>
  <w:style w:type="character" w:styleId="15">
    <w:name w:val="endnote reference"/>
    <w:basedOn w:val="11"/>
    <w:semiHidden/>
    <w:unhideWhenUsed/>
    <w:uiPriority w:val="99"/>
    <w:rPr>
      <w:vertAlign w:val="superscript"/>
    </w:rPr>
  </w:style>
  <w:style w:type="character" w:styleId="16">
    <w:name w:val="Hyperlink"/>
    <w:unhideWhenUsed/>
    <w:uiPriority w:val="99"/>
    <w:rPr>
      <w:color w:val="0563C1" w:themeColor="hyperlink"/>
      <w:u w:val="single"/>
    </w:rPr>
  </w:style>
  <w:style w:type="paragraph" w:styleId="17">
    <w:name w:val="endnote text"/>
    <w:basedOn w:val="1"/>
    <w:link w:val="182"/>
    <w:semiHidden/>
    <w:unhideWhenUsed/>
    <w:uiPriority w:val="99"/>
    <w:rPr>
      <w:sz w:val="20"/>
    </w:rPr>
  </w:style>
  <w:style w:type="paragraph" w:styleId="18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19">
    <w:name w:val="footnote text"/>
    <w:basedOn w:val="1"/>
    <w:link w:val="184"/>
    <w:semiHidden/>
    <w:unhideWhenUsed/>
    <w:uiPriority w:val="99"/>
    <w:rPr>
      <w:sz w:val="20"/>
      <w:szCs w:val="20"/>
    </w:rPr>
  </w:style>
  <w:style w:type="paragraph" w:styleId="20">
    <w:name w:val="toc 8"/>
    <w:basedOn w:val="1"/>
    <w:next w:val="1"/>
    <w:unhideWhenUsed/>
    <w:uiPriority w:val="39"/>
    <w:pPr>
      <w:spacing w:after="57"/>
      <w:ind w:left="1984"/>
    </w:pPr>
  </w:style>
  <w:style w:type="paragraph" w:styleId="21">
    <w:name w:val="header"/>
    <w:basedOn w:val="1"/>
    <w:link w:val="53"/>
    <w:unhideWhenUsed/>
    <w:uiPriority w:val="99"/>
    <w:pPr>
      <w:tabs>
        <w:tab w:val="center" w:pos="7143"/>
        <w:tab w:val="right" w:pos="14287"/>
      </w:tabs>
    </w:pPr>
  </w:style>
  <w:style w:type="paragraph" w:styleId="22">
    <w:name w:val="toc 9"/>
    <w:basedOn w:val="1"/>
    <w:next w:val="1"/>
    <w:unhideWhenUsed/>
    <w:uiPriority w:val="39"/>
    <w:pPr>
      <w:spacing w:after="57"/>
      <w:ind w:left="2268"/>
    </w:pPr>
  </w:style>
  <w:style w:type="paragraph" w:styleId="23">
    <w:name w:val="toc 7"/>
    <w:basedOn w:val="1"/>
    <w:next w:val="1"/>
    <w:unhideWhenUsed/>
    <w:uiPriority w:val="39"/>
    <w:pPr>
      <w:spacing w:after="57"/>
      <w:ind w:left="1701"/>
    </w:pPr>
  </w:style>
  <w:style w:type="paragraph" w:styleId="24">
    <w:name w:val="toc 1"/>
    <w:basedOn w:val="1"/>
    <w:next w:val="1"/>
    <w:unhideWhenUsed/>
    <w:uiPriority w:val="39"/>
    <w:pPr>
      <w:spacing w:after="57"/>
    </w:pPr>
  </w:style>
  <w:style w:type="paragraph" w:styleId="25">
    <w:name w:val="toc 6"/>
    <w:basedOn w:val="1"/>
    <w:next w:val="1"/>
    <w:unhideWhenUsed/>
    <w:uiPriority w:val="39"/>
    <w:pPr>
      <w:spacing w:after="57"/>
      <w:ind w:left="1417"/>
    </w:pPr>
  </w:style>
  <w:style w:type="paragraph" w:styleId="26">
    <w:name w:val="table of figures"/>
    <w:basedOn w:val="1"/>
    <w:next w:val="1"/>
    <w:unhideWhenUsed/>
    <w:uiPriority w:val="99"/>
  </w:style>
  <w:style w:type="paragraph" w:styleId="27">
    <w:name w:val="toc 3"/>
    <w:basedOn w:val="1"/>
    <w:next w:val="1"/>
    <w:unhideWhenUsed/>
    <w:uiPriority w:val="39"/>
    <w:pPr>
      <w:spacing w:after="57"/>
      <w:ind w:left="567"/>
    </w:pPr>
  </w:style>
  <w:style w:type="paragraph" w:styleId="28">
    <w:name w:val="toc 2"/>
    <w:basedOn w:val="1"/>
    <w:next w:val="1"/>
    <w:unhideWhenUsed/>
    <w:uiPriority w:val="39"/>
    <w:pPr>
      <w:spacing w:after="57"/>
      <w:ind w:left="283"/>
    </w:pPr>
  </w:style>
  <w:style w:type="paragraph" w:styleId="29">
    <w:name w:val="toc 4"/>
    <w:basedOn w:val="1"/>
    <w:next w:val="1"/>
    <w:unhideWhenUsed/>
    <w:uiPriority w:val="39"/>
    <w:pPr>
      <w:spacing w:after="57"/>
      <w:ind w:left="850"/>
    </w:pPr>
  </w:style>
  <w:style w:type="paragraph" w:styleId="30">
    <w:name w:val="toc 5"/>
    <w:basedOn w:val="1"/>
    <w:next w:val="1"/>
    <w:unhideWhenUsed/>
    <w:uiPriority w:val="39"/>
    <w:pPr>
      <w:spacing w:after="57"/>
      <w:ind w:left="1134"/>
    </w:pPr>
  </w:style>
  <w:style w:type="paragraph" w:styleId="31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footer"/>
    <w:basedOn w:val="1"/>
    <w:link w:val="55"/>
    <w:unhideWhenUsed/>
    <w:uiPriority w:val="99"/>
    <w:pPr>
      <w:tabs>
        <w:tab w:val="center" w:pos="7143"/>
        <w:tab w:val="right" w:pos="14287"/>
      </w:tabs>
    </w:pPr>
  </w:style>
  <w:style w:type="paragraph" w:styleId="33">
    <w:name w:val="Normal (Web)"/>
    <w:basedOn w:val="1"/>
    <w:unhideWhenUsed/>
    <w:uiPriority w:val="99"/>
    <w:pPr>
      <w:suppressAutoHyphens/>
    </w:pPr>
    <w:rPr>
      <w:lang w:eastAsia="zh-CN"/>
    </w:rPr>
  </w:style>
  <w:style w:type="paragraph" w:styleId="34">
    <w:name w:val="Subtitle"/>
    <w:basedOn w:val="1"/>
    <w:next w:val="1"/>
    <w:link w:val="48"/>
    <w:qFormat/>
    <w:uiPriority w:val="11"/>
    <w:pPr>
      <w:spacing w:before="200" w:after="200"/>
    </w:pPr>
  </w:style>
  <w:style w:type="table" w:styleId="35">
    <w:name w:val="Table Grid"/>
    <w:basedOn w:val="1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6">
    <w:name w:val="Заголовок 1 Знак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Заголовок 2 Знак"/>
    <w:basedOn w:val="11"/>
    <w:link w:val="3"/>
    <w:qFormat/>
    <w:uiPriority w:val="9"/>
    <w:rPr>
      <w:rFonts w:ascii="Arial" w:hAnsi="Arial" w:eastAsia="Arial" w:cs="Arial"/>
      <w:sz w:val="34"/>
    </w:rPr>
  </w:style>
  <w:style w:type="character" w:customStyle="1" w:styleId="38">
    <w:name w:val="Заголовок 3 Знак"/>
    <w:basedOn w:val="11"/>
    <w:link w:val="4"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Заголовок 7 Знак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Заголовок 8 Знак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Заголовок 9 Знак"/>
    <w:basedOn w:val="11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5">
    <w:name w:val="List Paragraph"/>
    <w:basedOn w:val="1"/>
    <w:qFormat/>
    <w:uiPriority w:val="34"/>
    <w:pPr>
      <w:ind w:left="720"/>
      <w:contextualSpacing/>
    </w:pPr>
  </w:style>
  <w:style w:type="paragraph" w:styleId="4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7">
    <w:name w:val="Заголовок Знак"/>
    <w:basedOn w:val="11"/>
    <w:link w:val="31"/>
    <w:qFormat/>
    <w:uiPriority w:val="10"/>
    <w:rPr>
      <w:sz w:val="48"/>
      <w:szCs w:val="48"/>
    </w:rPr>
  </w:style>
  <w:style w:type="character" w:customStyle="1" w:styleId="48">
    <w:name w:val="Подзаголовок Знак"/>
    <w:basedOn w:val="11"/>
    <w:link w:val="34"/>
    <w:uiPriority w:val="11"/>
    <w:rPr>
      <w:sz w:val="24"/>
      <w:szCs w:val="24"/>
    </w:rPr>
  </w:style>
  <w:style w:type="paragraph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Цитата 2 Знак"/>
    <w:link w:val="49"/>
    <w:qFormat/>
    <w:uiPriority w:val="29"/>
    <w:rPr>
      <w:i/>
    </w:rPr>
  </w:style>
  <w:style w:type="paragraph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2">
    <w:name w:val="Выделенная цитата Знак"/>
    <w:link w:val="51"/>
    <w:uiPriority w:val="30"/>
    <w:rPr>
      <w:i/>
    </w:rPr>
  </w:style>
  <w:style w:type="character" w:customStyle="1" w:styleId="53">
    <w:name w:val="Верхний колонтитул Знак"/>
    <w:basedOn w:val="11"/>
    <w:link w:val="21"/>
    <w:uiPriority w:val="99"/>
  </w:style>
  <w:style w:type="character" w:customStyle="1" w:styleId="54">
    <w:name w:val="Footer Char"/>
    <w:basedOn w:val="11"/>
    <w:uiPriority w:val="99"/>
  </w:style>
  <w:style w:type="character" w:customStyle="1" w:styleId="55">
    <w:name w:val="Нижний колонтитул Знак"/>
    <w:link w:val="32"/>
    <w:qFormat/>
    <w:uiPriority w:val="99"/>
  </w:style>
  <w:style w:type="table" w:customStyle="1" w:styleId="56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7">
    <w:name w:val="Таблица простая 1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auto"/>
      </w:tcPr>
    </w:tblStylePr>
    <w:tblStylePr w:type="band1Horz">
      <w:tcPr>
        <w:shd w:val="clear" w:color="F1F1F1" w:themeColor="text1" w:themeTint="0D" w:fill="auto"/>
      </w:tcPr>
    </w:tblStylePr>
  </w:style>
  <w:style w:type="table" w:customStyle="1" w:styleId="58">
    <w:name w:val="Таблица простая 21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Таблица простая 31"/>
    <w:basedOn w:val="12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0">
    <w:name w:val="Таблица простая 41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1">
    <w:name w:val="Таблица простая 51"/>
    <w:basedOn w:val="1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2">
    <w:name w:val="Таблица-сетка 1 светлая1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basedOn w:val="12"/>
    <w:qFormat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4">
    <w:name w:val="Grid Table 1 Light - Accent 2"/>
    <w:basedOn w:val="12"/>
    <w:qFormat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5">
    <w:name w:val="Grid Table 1 Light - Accent 3"/>
    <w:basedOn w:val="12"/>
    <w:qFormat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6">
    <w:name w:val="Grid Table 1 Light - Accent 4"/>
    <w:basedOn w:val="12"/>
    <w:qFormat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7">
    <w:name w:val="Grid Table 1 Light - Accent 5"/>
    <w:basedOn w:val="12"/>
    <w:qFormat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8">
    <w:name w:val="Grid Table 1 Light - Accent 6"/>
    <w:basedOn w:val="12"/>
    <w:qFormat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9">
    <w:name w:val="Таблица-сетка 21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70">
    <w:name w:val="Grid Table 2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</w:style>
  <w:style w:type="table" w:customStyle="1" w:styleId="71">
    <w:name w:val="Grid Table 2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72">
    <w:name w:val="Grid Table 2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73">
    <w:name w:val="Grid Table 2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74">
    <w:name w:val="Grid Table 2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75">
    <w:name w:val="Grid Table 2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76">
    <w:name w:val="Таблица-сетка 31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77">
    <w:name w:val="Grid Table 3 - Accent 1"/>
    <w:basedOn w:val="12"/>
    <w:qFormat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</w:style>
  <w:style w:type="table" w:customStyle="1" w:styleId="78">
    <w:name w:val="Grid Table 3 - Accent 2"/>
    <w:basedOn w:val="12"/>
    <w:qFormat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79">
    <w:name w:val="Grid Table 3 - Accent 3"/>
    <w:basedOn w:val="12"/>
    <w:qFormat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80">
    <w:name w:val="Grid Table 3 - Accent 4"/>
    <w:basedOn w:val="12"/>
    <w:qFormat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81">
    <w:name w:val="Grid Table 3 - Accent 5"/>
    <w:basedOn w:val="12"/>
    <w:qFormat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82">
    <w:name w:val="Grid Table 3 - Accent 6"/>
    <w:basedOn w:val="12"/>
    <w:qFormat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83">
    <w:name w:val="Таблица-сетка 41"/>
    <w:basedOn w:val="1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auto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84">
    <w:name w:val="Grid Table 4 - Accent 1"/>
    <w:basedOn w:val="12"/>
    <w:qFormat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auto"/>
      </w:tcPr>
    </w:tblStylePr>
  </w:style>
  <w:style w:type="table" w:customStyle="1" w:styleId="85">
    <w:name w:val="Grid Table 4 - Accent 2"/>
    <w:basedOn w:val="12"/>
    <w:qFormat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86">
    <w:name w:val="Grid Table 4 - Accent 3"/>
    <w:basedOn w:val="12"/>
    <w:qFormat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87">
    <w:name w:val="Grid Table 4 - Accent 4"/>
    <w:basedOn w:val="12"/>
    <w:qFormat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88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89">
    <w:name w:val="Grid Table 4 - Accent 6"/>
    <w:basedOn w:val="12"/>
    <w:qFormat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90">
    <w:name w:val="Таблица-сетка 5 темная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band1Vert">
      <w:tcPr>
        <w:shd w:val="clear" w:color="898989" w:themeColor="text1" w:themeTint="75" w:fill="auto"/>
      </w:tcPr>
    </w:tblStylePr>
    <w:tblStylePr w:type="band1Horz">
      <w:tcPr>
        <w:shd w:val="clear" w:color="898989" w:themeColor="text1" w:themeTint="75" w:fill="auto"/>
      </w:tcPr>
    </w:tblStylePr>
  </w:style>
  <w:style w:type="table" w:customStyle="1" w:styleId="91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band1Vert">
      <w:tcPr>
        <w:shd w:val="clear" w:color="B3D1EB" w:themeColor="accent1" w:themeTint="75" w:fill="auto"/>
      </w:tcPr>
    </w:tblStylePr>
    <w:tblStylePr w:type="band1Horz">
      <w:tcPr>
        <w:shd w:val="clear" w:color="B3D1EB" w:themeColor="accent1" w:themeTint="75" w:fill="auto"/>
      </w:tcPr>
    </w:tblStylePr>
  </w:style>
  <w:style w:type="table" w:customStyle="1" w:styleId="92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band1Vert">
      <w:tcPr>
        <w:shd w:val="clear" w:color="F6C3A0" w:themeColor="accent2" w:themeTint="75" w:fill="auto"/>
      </w:tcPr>
    </w:tblStylePr>
    <w:tblStylePr w:type="band1Horz">
      <w:tcPr>
        <w:shd w:val="clear" w:color="F6C3A0" w:themeColor="accent2" w:themeTint="75" w:fill="auto"/>
      </w:tcPr>
    </w:tblStylePr>
  </w:style>
  <w:style w:type="table" w:customStyle="1" w:styleId="93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band1Vert">
      <w:tcPr>
        <w:shd w:val="clear" w:color="D5D5D5" w:themeColor="accent3" w:themeTint="75" w:fill="auto"/>
      </w:tcPr>
    </w:tblStylePr>
    <w:tblStylePr w:type="band1Horz">
      <w:tcPr>
        <w:shd w:val="clear" w:color="D5D5D5" w:themeColor="accent3" w:themeTint="75" w:fill="auto"/>
      </w:tcPr>
    </w:tblStylePr>
  </w:style>
  <w:style w:type="table" w:customStyle="1" w:styleId="94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band1Vert">
      <w:tcPr>
        <w:shd w:val="clear" w:color="FEE289" w:themeColor="accent4" w:themeTint="75" w:fill="auto"/>
      </w:tcPr>
    </w:tblStylePr>
    <w:tblStylePr w:type="band1Horz">
      <w:tcPr>
        <w:shd w:val="clear" w:color="FEE289" w:themeColor="accent4" w:themeTint="75" w:fill="auto"/>
      </w:tcPr>
    </w:tblStylePr>
  </w:style>
  <w:style w:type="table" w:customStyle="1" w:styleId="95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band1Vert">
      <w:tcPr>
        <w:shd w:val="clear" w:color="A9BEE3" w:themeColor="accent5" w:themeTint="75" w:fill="auto"/>
      </w:tcPr>
    </w:tblStylePr>
    <w:tblStylePr w:type="band1Horz">
      <w:tcPr>
        <w:shd w:val="clear" w:color="A9BEE3" w:themeColor="accent5" w:themeTint="75" w:fill="auto"/>
      </w:tcPr>
    </w:tblStylePr>
  </w:style>
  <w:style w:type="table" w:customStyle="1" w:styleId="96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band1Vert">
      <w:tcPr>
        <w:shd w:val="clear" w:color="BCDBA8" w:themeColor="accent6" w:themeTint="75" w:fill="auto"/>
      </w:tcPr>
    </w:tblStylePr>
    <w:tblStylePr w:type="band1Horz">
      <w:tcPr>
        <w:shd w:val="clear" w:color="BCDBA8" w:themeColor="accent6" w:themeTint="75" w:fill="auto"/>
      </w:tcPr>
    </w:tblStylePr>
  </w:style>
  <w:style w:type="table" w:customStyle="1" w:styleId="97">
    <w:name w:val="Таблица-сетк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8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CCCE9" w:themeColor="accent1" w:themeShade="95" w:themeTint="80"/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CCCE9" w:themeColor="accent1" w:themeShade="95" w:themeTint="80"/>
      </w:rPr>
    </w:tblStylePr>
    <w:tblStylePr w:type="firstCol">
      <w:rPr>
        <w:b/>
        <w:color w:val="ACCCE9" w:themeColor="accent1" w:themeShade="95" w:themeTint="80"/>
      </w:rPr>
    </w:tblStylePr>
    <w:tblStylePr w:type="lastCol">
      <w:rPr>
        <w:b/>
        <w:color w:val="ACCCE9" w:themeColor="accent1" w:themeShade="95" w:themeTint="80"/>
      </w:rPr>
    </w:tblStylePr>
    <w:tblStylePr w:type="band1Vert"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99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Shade="95" w:themeTint="97"/>
      </w:r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0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Shade="95" w:themeTint="FE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Shade="95" w:themeTint="FE"/>
      </w:rPr>
    </w:tblStylePr>
    <w:tblStylePr w:type="firstCol">
      <w:rPr>
        <w:b/>
        <w:color w:val="A5A5A5" w:themeColor="accent3" w:themeShade="95" w:themeTint="FE"/>
      </w:rPr>
    </w:tblStylePr>
    <w:tblStylePr w:type="lastCol">
      <w:rPr>
        <w:b/>
        <w:color w:val="A5A5A5" w:themeColor="accent3" w:themeShade="95" w:themeTint="FE"/>
      </w:rPr>
    </w:tblStylePr>
    <w:tblStylePr w:type="band1Vert"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1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864" w:themeColor="accent4" w:themeShade="95" w:themeTint="9A"/>
      </w:r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2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3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4">
    <w:name w:val="Таблица-сетка 7 цветная1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5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106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7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8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9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44175" w:themeColor="accent5" w:themeShade="95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4175" w:themeColor="accent5" w:themeShade="95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10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529" w:themeColor="accent6" w:themeShade="95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529" w:themeColor="accent6" w:themeShade="95"/>
        <w:sz w:val="22"/>
      </w:rPr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529" w:themeColor="accent6" w:themeShade="95"/>
        <w:sz w:val="22"/>
      </w:rPr>
    </w:tblStylePr>
  </w:style>
  <w:style w:type="table" w:customStyle="1" w:styleId="111">
    <w:name w:val="Список-таблица 1 светлая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auto"/>
      </w:tcPr>
    </w:tblStylePr>
    <w:tblStylePr w:type="band1Horz">
      <w:tcPr>
        <w:shd w:val="clear" w:color="BEBEBE" w:themeColor="text1" w:themeTint="40" w:fill="auto"/>
      </w:tcPr>
    </w:tblStylePr>
  </w:style>
  <w:style w:type="table" w:customStyle="1" w:styleId="112">
    <w:name w:val="List Table 1 Light - Accent 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auto"/>
      </w:tcPr>
    </w:tblStylePr>
    <w:tblStylePr w:type="band1Horz">
      <w:tcPr>
        <w:shd w:val="clear" w:color="D5E5F4" w:themeColor="accent1" w:themeTint="40" w:fill="auto"/>
      </w:tcPr>
    </w:tblStylePr>
  </w:style>
  <w:style w:type="table" w:customStyle="1" w:styleId="113">
    <w:name w:val="List Table 1 Light - Accent 2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auto"/>
      </w:tcPr>
    </w:tblStylePr>
    <w:tblStylePr w:type="band1Horz">
      <w:tcPr>
        <w:shd w:val="clear" w:color="FADECB" w:themeColor="accent2" w:themeTint="40" w:fill="auto"/>
      </w:tcPr>
    </w:tblStylePr>
  </w:style>
  <w:style w:type="table" w:customStyle="1" w:styleId="114">
    <w:name w:val="List Table 1 Light - Accent 3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auto"/>
      </w:tcPr>
    </w:tblStylePr>
    <w:tblStylePr w:type="band1Horz">
      <w:tcPr>
        <w:shd w:val="clear" w:color="E8E8E8" w:themeColor="accent3" w:themeTint="40" w:fill="auto"/>
      </w:tcPr>
    </w:tblStylePr>
  </w:style>
  <w:style w:type="table" w:customStyle="1" w:styleId="115">
    <w:name w:val="List Table 1 Light - Accent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auto"/>
      </w:tcPr>
    </w:tblStylePr>
    <w:tblStylePr w:type="band1Horz">
      <w:tcPr>
        <w:shd w:val="clear" w:color="FFEFBE" w:themeColor="accent4" w:themeTint="40" w:fill="auto"/>
      </w:tcPr>
    </w:tblStylePr>
  </w:style>
  <w:style w:type="table" w:customStyle="1" w:styleId="116">
    <w:name w:val="List Table 1 Light - Accent 5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auto"/>
      </w:tcPr>
    </w:tblStylePr>
    <w:tblStylePr w:type="band1Horz">
      <w:tcPr>
        <w:shd w:val="clear" w:color="D0DBF0" w:themeColor="accent5" w:themeTint="40" w:fill="auto"/>
      </w:tcPr>
    </w:tblStylePr>
  </w:style>
  <w:style w:type="table" w:customStyle="1" w:styleId="117">
    <w:name w:val="List Table 1 Light - Accent 6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auto"/>
      </w:tcPr>
    </w:tblStylePr>
    <w:tblStylePr w:type="band1Horz">
      <w:tcPr>
        <w:shd w:val="clear" w:color="DAEBCF" w:themeColor="accent6" w:themeTint="40" w:fill="auto"/>
      </w:tcPr>
    </w:tblStylePr>
  </w:style>
  <w:style w:type="table" w:customStyle="1" w:styleId="118">
    <w:name w:val="Список-таблица 21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19">
    <w:name w:val="List Table 2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</w:style>
  <w:style w:type="table" w:customStyle="1" w:styleId="120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</w:style>
  <w:style w:type="table" w:customStyle="1" w:styleId="121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</w:style>
  <w:style w:type="table" w:customStyle="1" w:styleId="122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</w:style>
  <w:style w:type="table" w:customStyle="1" w:styleId="123">
    <w:name w:val="List Table 2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</w:style>
  <w:style w:type="table" w:customStyle="1" w:styleId="124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</w:style>
  <w:style w:type="table" w:customStyle="1" w:styleId="125">
    <w:name w:val="Список-таблица 3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7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8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9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30">
    <w:name w:val="List Table 3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1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2">
    <w:name w:val="Список-таблица 4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33">
    <w:name w:val="List Table 4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</w:style>
  <w:style w:type="table" w:customStyle="1" w:styleId="134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</w:style>
  <w:style w:type="table" w:customStyle="1" w:styleId="135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</w:style>
  <w:style w:type="table" w:customStyle="1" w:styleId="136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</w:style>
  <w:style w:type="table" w:customStyle="1" w:styleId="137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</w:style>
  <w:style w:type="table" w:customStyle="1" w:styleId="138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</w:style>
  <w:style w:type="table" w:customStyle="1" w:styleId="139">
    <w:name w:val="Список-таблица 5 тем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</w:style>
  <w:style w:type="table" w:customStyle="1" w:styleId="140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auto"/>
      </w:tcPr>
    </w:tblStylePr>
  </w:style>
  <w:style w:type="table" w:customStyle="1" w:styleId="141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auto"/>
      </w:tcPr>
    </w:tblStylePr>
  </w:style>
  <w:style w:type="table" w:customStyle="1" w:styleId="142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auto"/>
      </w:tcPr>
    </w:tblStylePr>
  </w:style>
  <w:style w:type="table" w:customStyle="1" w:styleId="143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auto"/>
      </w:tcPr>
    </w:tblStylePr>
  </w:style>
  <w:style w:type="table" w:customStyle="1" w:styleId="144">
    <w:name w:val="List Table 5 Dark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auto"/>
      </w:tcPr>
    </w:tblStylePr>
  </w:style>
  <w:style w:type="table" w:customStyle="1" w:styleId="145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uto"/>
      </w:tcPr>
    </w:tblStylePr>
  </w:style>
  <w:style w:type="table" w:customStyle="1" w:styleId="146">
    <w:name w:val="Список-таблиц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7">
    <w:name w:val="List Table 6 Colorful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D" w:themeColor="accent1" w:themeShade="95"/>
      </w:rPr>
    </w:tblStylePr>
    <w:tblStylePr w:type="lastCol">
      <w:rPr>
        <w:b/>
        <w:color w:val="245B8D" w:themeColor="accent1" w:themeShade="95"/>
      </w:rPr>
    </w:tblStylePr>
    <w:tblStylePr w:type="band1Vert"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48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Shade="95" w:themeTint="97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49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Shade="95" w:themeTint="98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Shade="95" w:themeTint="98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Shade="95" w:themeTint="98"/>
      </w:rPr>
    </w:tblStylePr>
    <w:tblStylePr w:type="lastCol">
      <w:rPr>
        <w:b/>
        <w:color w:val="C9C9C9" w:themeColor="accent3" w:themeShade="95" w:themeTint="98"/>
      </w:rPr>
    </w:tblStylePr>
    <w:tblStylePr w:type="band1Vert"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0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864" w:themeColor="accent4" w:themeShade="95" w:themeTint="9A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1">
    <w:name w:val="List Table 6 Colorful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EA9DB" w:themeColor="accent5" w:themeShade="95" w:themeTint="9A"/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EA9DB" w:themeColor="accent5" w:themeShade="95" w:themeTint="9A"/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EA9DB" w:themeColor="accent5" w:themeShade="95" w:themeTint="9A"/>
      </w:rPr>
    </w:tblStylePr>
    <w:tblStylePr w:type="lastCol">
      <w:rPr>
        <w:b/>
        <w:color w:val="8EA9DB" w:themeColor="accent5" w:themeShade="95" w:themeTint="9A"/>
      </w:rPr>
    </w:tblStylePr>
    <w:tblStylePr w:type="band1Vert"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auto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2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Shade="95" w:themeTint="98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Shade="95" w:themeTint="98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Shade="95" w:themeTint="98"/>
      </w:rPr>
    </w:tblStylePr>
    <w:tblStylePr w:type="lastCol">
      <w:rPr>
        <w:b/>
        <w:color w:val="A9D08E" w:themeColor="accent6" w:themeShade="95" w:themeTint="98"/>
      </w:rPr>
    </w:tblStylePr>
    <w:tblStylePr w:type="band1Vert"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53">
    <w:name w:val="Список-таблица 7 цветная1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4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55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56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7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8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auto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9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60">
    <w:name w:val="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61">
    <w:name w:val="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</w:style>
  <w:style w:type="table" w:customStyle="1" w:styleId="162">
    <w:name w:val="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163">
    <w:name w:val="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164">
    <w:name w:val="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165">
    <w:name w:val="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166">
    <w:name w:val="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167">
    <w:name w:val="Bordered &amp; 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68">
    <w:name w:val="Bordered &amp; 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</w:style>
  <w:style w:type="table" w:customStyle="1" w:styleId="169">
    <w:name w:val="Bordered &amp; 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170">
    <w:name w:val="Bordered &amp; 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171">
    <w:name w:val="Bordered &amp; 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172">
    <w:name w:val="Bordered &amp; 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173">
    <w:name w:val="Bordered &amp; 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174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6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7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8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9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80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1">
    <w:name w:val="Footnote Text Char"/>
    <w:uiPriority w:val="99"/>
    <w:rPr>
      <w:sz w:val="18"/>
    </w:rPr>
  </w:style>
  <w:style w:type="character" w:customStyle="1" w:styleId="182">
    <w:name w:val="Текст концевой сноски Знак"/>
    <w:link w:val="17"/>
    <w:uiPriority w:val="99"/>
    <w:rPr>
      <w:sz w:val="20"/>
    </w:rPr>
  </w:style>
  <w:style w:type="paragraph" w:customStyle="1" w:styleId="183">
    <w:name w:val="TOC Heading"/>
    <w:unhideWhenUsed/>
    <w:uiPriority w:val="3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84">
    <w:name w:val="Текст сноски Знак"/>
    <w:basedOn w:val="11"/>
    <w:link w:val="19"/>
    <w:semiHidden/>
    <w:uiPriority w:val="99"/>
    <w:rPr>
      <w:sz w:val="20"/>
      <w:szCs w:val="20"/>
    </w:rPr>
  </w:style>
  <w:style w:type="paragraph" w:customStyle="1" w:styleId="185">
    <w:name w:val="Обычный (веб)1"/>
    <w:basedOn w:val="1"/>
    <w:uiPriority w:val="0"/>
    <w:pPr>
      <w:suppressAutoHyphens/>
      <w:spacing w:after="240"/>
    </w:pPr>
    <w:rPr>
      <w:lang w:eastAsia="zh-CN"/>
    </w:rPr>
  </w:style>
  <w:style w:type="character" w:customStyle="1" w:styleId="186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187">
    <w:name w:val="c1"/>
    <w:basedOn w:val="11"/>
    <w:uiPriority w:val="0"/>
  </w:style>
  <w:style w:type="paragraph" w:customStyle="1" w:styleId="188">
    <w:name w:val="c0"/>
    <w:basedOn w:val="1"/>
    <w:uiPriority w:val="0"/>
    <w:pPr>
      <w:spacing w:before="100" w:beforeAutospacing="1" w:after="100" w:afterAutospacing="1"/>
    </w:pPr>
  </w:style>
  <w:style w:type="character" w:customStyle="1" w:styleId="189">
    <w:name w:val="c4"/>
    <w:basedOn w:val="11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/>
</ds:datastoreItem>
</file>

<file path=customXml/itemProps3.xml><?xml version="1.0" encoding="utf-8"?>
<ds:datastoreItem xmlns:ds="http://schemas.openxmlformats.org/officeDocument/2006/customXml" ds:itemID="{0A8F0BCE-E152-49E6-A935-A1B3388454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2376</Words>
  <Characters>13547</Characters>
  <Lines>112</Lines>
  <Paragraphs>31</Paragraphs>
  <TotalTime>207</TotalTime>
  <ScaleCrop>false</ScaleCrop>
  <LinksUpToDate>false</LinksUpToDate>
  <CharactersWithSpaces>15892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2021-12-20T09:48:00Z</dcterms:created>
  <dc:creator>Елена Ивановна Загребина</dc:creator>
  <cp:lastModifiedBy>kukushkina_ts</cp:lastModifiedBy>
  <cp:lastPrinted>2021-12-16T09:45:00Z</cp:lastPrinted>
  <dcterms:modified xsi:type="dcterms:W3CDTF">2023-03-17T07:28:00Z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C579E839EF8D4A44BDA50D7B71735DE5</vt:lpwstr>
  </property>
</Properties>
</file>